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62C5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262A66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一、在中华人民共和国境内依法注册的独立法人或非法人组织或自然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09652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88BCD5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55C0DA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未被人民法院列为失信被执行人、重大税收违法失信主体，提供信用中国（www.creditchina.gov.cn）截图，以网站查询结果为（如供应商为自然人，无需提供重大税收违法失信主体查询截图）；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01590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E2C508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386FCE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CCD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B8DEB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04FE4C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39C00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353F9F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0CDE3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87B7EA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52C3BF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11B9B34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53B11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4CFF41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5D3BFBB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579748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25C8C4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EB43B7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63B5EE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51870E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F4475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415778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89DECC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ED857D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251AC7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F68D741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FA2DAD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473DE2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68CBD6FD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B5F2E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C3AE1EC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CEC62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70A772D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90FF7C1"/>
          <w:p w14:paraId="111E6FF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5BBC47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8EE0A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FBFD8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35C15AF">
            <w:pPr>
              <w:jc w:val="center"/>
            </w:pPr>
          </w:p>
          <w:p w14:paraId="1BE63B4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CE8A6E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5A692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76802C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F70115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382F72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E2264A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370BA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0BA6CC5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7E0CF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0C784D95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43C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381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C7F4E1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4A6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196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E74F00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6C1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1A57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6E51DB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36C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34B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04DD5C6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169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999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514D2172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C0B6C96">
      <w:pPr>
        <w:rPr>
          <w:rFonts w:hint="eastAsia" w:hAnsi="宋体"/>
          <w:sz w:val="24"/>
          <w:szCs w:val="21"/>
        </w:rPr>
      </w:pPr>
    </w:p>
    <w:p w14:paraId="24C78ADE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FA48C4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4CF5B39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62F3DE6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20E5AE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630" w:leftChars="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10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14"/>
        <w:gridCol w:w="5509"/>
        <w:gridCol w:w="500"/>
        <w:gridCol w:w="420"/>
        <w:gridCol w:w="980"/>
        <w:gridCol w:w="1000"/>
        <w:gridCol w:w="430"/>
        <w:gridCol w:w="814"/>
      </w:tblGrid>
      <w:tr w14:paraId="3ADE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0" w:type="dxa"/>
            <w:tcBorders>
              <w:tl2br w:val="nil"/>
            </w:tcBorders>
            <w:shd w:val="clear" w:color="000000" w:fill="FFFFFF"/>
            <w:noWrap/>
            <w:vAlign w:val="center"/>
          </w:tcPr>
          <w:p w14:paraId="5F303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dxa"/>
            <w:shd w:val="clear" w:color="000000" w:fill="FFFFFF"/>
            <w:noWrap/>
            <w:vAlign w:val="center"/>
          </w:tcPr>
          <w:p w14:paraId="1FAD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509" w:type="dxa"/>
            <w:shd w:val="clear" w:color="000000" w:fill="FFFFFF"/>
            <w:noWrap/>
            <w:vAlign w:val="center"/>
          </w:tcPr>
          <w:p w14:paraId="0DC2A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  <w:t>产品规格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14:paraId="2B5B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20" w:type="dxa"/>
            <w:shd w:val="clear" w:color="000000" w:fill="FFFFFF"/>
            <w:noWrap/>
            <w:vAlign w:val="center"/>
          </w:tcPr>
          <w:p w14:paraId="10729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24C4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不含税单价报价（元）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14:paraId="76732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不含税总价报价（元）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0EDD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税率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14:paraId="2F93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含税总价报价（元）</w:t>
            </w:r>
          </w:p>
        </w:tc>
      </w:tr>
      <w:tr w14:paraId="6205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977" w:type="dxa"/>
            <w:gridSpan w:val="9"/>
            <w:shd w:val="clear" w:color="auto" w:fill="FFFFFF"/>
            <w:noWrap/>
            <w:vAlign w:val="center"/>
          </w:tcPr>
          <w:p w14:paraId="09765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  <w:t>一、主控设备</w:t>
            </w:r>
          </w:p>
        </w:tc>
      </w:tr>
      <w:tr w14:paraId="4DBF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40D2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D2C2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控制主机</w:t>
            </w:r>
          </w:p>
        </w:tc>
        <w:tc>
          <w:tcPr>
            <w:tcW w:w="5509" w:type="dxa"/>
            <w:shd w:val="clear" w:color="auto" w:fill="FFFFFF"/>
          </w:tcPr>
          <w:p w14:paraId="24F2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1.采用工控机机箱设计，具有LED液晶显示屏，支持触摸控制屏；服务器运载Windows Server 2008 R2 Standard(x64),Windows Server 2012 R2 Standard(x64)及以上操作系统。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2.支持≥1路短路触发开机接口，用于实现定时驱动开机运行。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 xml:space="preserve">3.具有≥8×USB接口、≥6×串口接口、≥2×千兆网口。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4.配置等同或优于四核/i5处理器。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5.设备支持≥1路VGA、≥1路HDMI输出接口。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6.支持操作系统配置通电自动开机、定时自动开机，定时自动关机功能。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7.内置抽拉键盘、内置触控鼠标面板+左右按键设计，支持通过USB接口外接鼠标键盘。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8.支持录音存储功能，可在后台自定义设置录音文件保存路径。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5D5C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F2F0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34D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D0B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5C50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4CCE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784D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10" w:type="dxa"/>
            <w:shd w:val="clear" w:color="auto" w:fill="FFFFFF"/>
            <w:noWrap/>
            <w:vAlign w:val="center"/>
          </w:tcPr>
          <w:p w14:paraId="17347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6078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数字化IP网络广播客户端管理软件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5611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1.软件是整个系统的运行核心，统一管理系统内所有音频终端，包括寻呼话筒、对讲终端、广播终端和消防接口设备，实时显示音频终端的IP地址、在线状态、任务状态、音量等运行状态。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支撑各音频终端的运行，负责音频流传输管理，响应各音频终端播放请求和音频全双工交换，支持B/S架构，通过网页登陆可进行终端管理、用户管理、节目播放管理、音频文件管理、录音存贮、内部通讯调度处理等功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3.管理节目库资源，为所有音频终端器提供定时播放和实时点播媒体服务，响应各终端的节目播放请求，为各音频工作站提供数据接口服务。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4.提供全双工语音数据交换，响应各对讲终端的呼叫和通话请求，支持一键呼叫、一键对讲、一键求助、一键报警等通话模式，支持自动接听、手动接听，支持自定义接听提示音。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支持多种呼叫策略，包括无响应转移、占线转移、关机转移，支持时间策略和转移策略自定义设置。支持设置对讲终端呼叫策略，可自定义通话时间0-180S或不受限，可选择是否自动接听，支持自定义选择来电铃声与等待铃声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6.支持终端短路输入联动触发，可任意设置联动触发方案和触发终端数量，触发方案包括短路输出、音乐播放、巡更警报等。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7.编程定时任务，支持编程多套定时方案，支持选择任意终端和设置任意时间；支持定时任务执行测试、设置重复周期。支持定时任务多种音源选择（音乐播放、声卡采集、终端采集）。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8.支持多套定时打铃方案同时启用，每套定时打铃方案支持多套任务同时进行，支持一键启用/停用所有方案。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9.支持定时打铃功能，支持打铃方案克隆，任务执行与停止控制、定时任务禁用与启用功能。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10.支持定时巡更功能，支持自定义巡更任务的执行时间及重复周期，可自定义指示灯闪烁间隔时间0-30s。（提供功能界面截图）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11.支持今日任务列表查看，管理今日执行的所有定时任务信息和执行状态。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12.日志记录系统运行状态，实时记录系统运行及终端工作状态，每次呼叫、通话和广播操作均有记录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13.支持对≥8路功率分区终端进行功率控制分区设置，通过web页面后台或分控客户端均可设置分区。（提供功能界面截图佐证）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14.支持对终端设置时间显示配置，可设置1-6级别亮度值，可设置断网后不显示时间等模式。（提供功能界面截图佐证）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15.支持对终端设置不同的灯光模式，可分别自定义设置红灯亮、红灯灭、绿灯/蓝灯亮、绿灯/蓝灯灭时间0-10S。（提供功能界面截图佐证）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16.支持配置终端冻结时间，在终端被冻结期间禁止终端执行任务。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17.支持广播、对讲、实时采集、终端监听进行录音；支持文本广播功能，可实现将文本转成语音，支持后台调整语速。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18.支持后台换肤功能，可根据喜好自由切换皮肤主题。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19.支持终端明细导出功能，支持通过表格方式导出当前系统终端的配置详情。支持批量修改定时任务的时间、执行终端。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962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82B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AA5B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133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4615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67E4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14C9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77" w:type="dxa"/>
            <w:gridSpan w:val="9"/>
            <w:shd w:val="clear" w:color="auto" w:fill="FFFFFF"/>
            <w:noWrap/>
            <w:vAlign w:val="center"/>
          </w:tcPr>
          <w:p w14:paraId="7E55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  <w:t>监控室对讲设备</w:t>
            </w:r>
          </w:p>
        </w:tc>
      </w:tr>
      <w:tr w14:paraId="12A8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38C3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7A1C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寻呼话筒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787E4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1.采用话筒桌面式设计，带有显示屏，带触摸控制功能；显示屏自带数字键、功能键，支持通过触摸呼叫广播，支持呼叫分区及多个分区，呼叫全区广播；可支持≥10个按键自定义一键呼叫广播功能。</w:t>
            </w:r>
          </w:p>
          <w:p w14:paraId="12DA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2.内置≥1路网络硬件音频解码模块，具有≥1路RJ45网络接口，≥100Mbps传输速率。</w:t>
            </w:r>
          </w:p>
          <w:p w14:paraId="367F5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3.支持监听任意终端功能，内置≥2W全频扬声器，实现双向通话和网络监听。</w:t>
            </w:r>
          </w:p>
          <w:p w14:paraId="3FEBC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4.支持≥1路音频线路输入，支持采集播放功能；具有≥1路音频线路输出，可外接功率放大器。（提供设备线路输入与输出接口佐证图）</w:t>
            </w:r>
          </w:p>
          <w:p w14:paraId="3AD0D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5.支持直接操作呼叫或对讲任意终端，支持通过话筒广播呼叫功能，广播延时≤100毫秒。</w:t>
            </w:r>
          </w:p>
          <w:p w14:paraId="457F2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6.支持多种呼叫策略，包括无响应转移、占线转移、关机转移；自动接听、手动接听，支持自定义接听提示音，支持转移时间、无人接听时间、呼叫等待时间自定义。</w:t>
            </w:r>
          </w:p>
          <w:p w14:paraId="1CC8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7.具有≥1个3.5耳机接口、≥1路3.5话筒输入接口。</w:t>
            </w:r>
          </w:p>
          <w:p w14:paraId="14AC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8.具有≥1路短路输出接口、≥1路短路输入接口。（提供设备短路输入与输出接口佐证图）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2459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3996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353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2EF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73F50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06C25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68E1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1857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167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话筒呼叫控制嵌入软件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38BE4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1.软件内嵌于话筒设备，实现话筒呼叫控制功能，支撑设备各项基本功能的运行。</w:t>
            </w:r>
          </w:p>
          <w:p w14:paraId="20509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2.授权操作管理功能，支持服务器统一配置管理用户及密码。</w:t>
            </w:r>
          </w:p>
          <w:p w14:paraId="16EA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3.支持新配置注册智能语音提示功能。</w:t>
            </w:r>
          </w:p>
          <w:p w14:paraId="77473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4.支持多种呼叫策略，包括呼叫转移、呼叫等待、无人接听提醒等。</w:t>
            </w:r>
          </w:p>
          <w:p w14:paraId="50A4B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5.支持双向对讲功能，可与另一方对讲终端实现双向语音传输功能。</w:t>
            </w:r>
          </w:p>
          <w:p w14:paraId="7EF4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6.可实现分区/全区进行喊话/广播功能。</w:t>
            </w:r>
          </w:p>
          <w:p w14:paraId="1BD6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7.支持单独调节音量。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4EB5C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FE2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80" w:type="dxa"/>
            <w:shd w:val="clear" w:color="auto" w:fill="FFFFFF"/>
            <w:noWrap/>
            <w:vAlign w:val="bottom"/>
          </w:tcPr>
          <w:p w14:paraId="773FF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noWrap/>
            <w:vAlign w:val="bottom"/>
          </w:tcPr>
          <w:p w14:paraId="788D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noWrap/>
            <w:vAlign w:val="bottom"/>
          </w:tcPr>
          <w:p w14:paraId="3A28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14:paraId="78F1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685C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77" w:type="dxa"/>
            <w:gridSpan w:val="9"/>
            <w:shd w:val="clear" w:color="auto" w:fill="FFFFFF"/>
            <w:noWrap/>
            <w:vAlign w:val="center"/>
          </w:tcPr>
          <w:p w14:paraId="45C1CBAF">
            <w:pPr>
              <w:keepNext w:val="0"/>
              <w:keepLines w:val="0"/>
              <w:pageBreakBefore w:val="0"/>
              <w:widowControl/>
              <w:tabs>
                <w:tab w:val="left" w:pos="2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  <w:t>评标室对讲设备</w:t>
            </w:r>
          </w:p>
        </w:tc>
      </w:tr>
      <w:tr w14:paraId="0D67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36A6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7C34D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寻呼话筒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337B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1.采用话筒桌面式设计，带有显示屏，带触摸控制功能；显示屏自带数字键、功能键，支持通过触摸呼叫广播，支持呼叫分区及多个分区，呼叫全区广播；可支持≥10个按键自定义一键呼叫广播功能。</w:t>
            </w:r>
          </w:p>
          <w:p w14:paraId="74CC1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2.内置≥1路网络硬件音频解码模块，具有≥1路RJ45网络接口，≥100Mbps传输速率。</w:t>
            </w:r>
          </w:p>
          <w:p w14:paraId="542C1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3.支持监听任意终端功能，内置≥2W全频扬声器，实现双向通话和网络监听。</w:t>
            </w:r>
          </w:p>
          <w:p w14:paraId="5643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4.支持≥1路音频线路输入，支持采集播放功能；具有≥1路音频线路输出，可外接功率放大器。（提供设备线路输入与输出接口佐证图）</w:t>
            </w:r>
          </w:p>
          <w:p w14:paraId="0A63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5.支持直接操作呼叫或对讲任意终端，支持通过话筒广播呼叫功能，广播延时≤100毫秒。</w:t>
            </w:r>
          </w:p>
          <w:p w14:paraId="652E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6.支持多种呼叫策略，包括无响应转移、占线转移、关机转移；自动接听、手动接听，支持自定义接听提示音，支持转移时间、无人接听时间、呼叫等待时间自定义。</w:t>
            </w:r>
          </w:p>
          <w:p w14:paraId="7243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7.具有≥1个3.5耳机接口、≥1路3.5话筒输入接口。</w:t>
            </w:r>
          </w:p>
          <w:p w14:paraId="3038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8.具有≥1路短路输出接口、≥1路短路输入接口。（提供设备短路输入与输出接口佐证图）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5025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353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840E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4B0A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1060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72669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09EB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018E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54C3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话筒呼叫控制嵌入软件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4D0FD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1.软件内嵌于话筒设备，实现话筒呼叫控制功能，支撑设备各项基本功能的运行。</w:t>
            </w:r>
          </w:p>
          <w:p w14:paraId="63F3C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2.授权操作管理功能，支持服务器统一配置管理用户及密码。</w:t>
            </w:r>
          </w:p>
          <w:p w14:paraId="68F1A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3.支持新配置注册智能语音提示功能。</w:t>
            </w:r>
          </w:p>
          <w:p w14:paraId="05CD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4.支持多种呼叫策略，包括呼叫转移、呼叫等待、无人接听提醒等。</w:t>
            </w:r>
          </w:p>
          <w:p w14:paraId="177D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5.支持双向对讲功能，可与另一方对讲终端实现双向语音传输功能。</w:t>
            </w:r>
          </w:p>
          <w:p w14:paraId="09F09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6.可实现分区/全区进行喊话/广播功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能。</w:t>
            </w:r>
          </w:p>
          <w:p w14:paraId="3969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7.支持单独调节音量。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4E77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8BB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80" w:type="dxa"/>
            <w:shd w:val="clear" w:color="auto" w:fill="FFFFFF"/>
            <w:noWrap/>
            <w:vAlign w:val="bottom"/>
          </w:tcPr>
          <w:p w14:paraId="189E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noWrap/>
            <w:vAlign w:val="bottom"/>
          </w:tcPr>
          <w:p w14:paraId="2F2F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noWrap/>
            <w:vAlign w:val="bottom"/>
          </w:tcPr>
          <w:p w14:paraId="318B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noWrap/>
            <w:vAlign w:val="bottom"/>
          </w:tcPr>
          <w:p w14:paraId="1709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7BD8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77" w:type="dxa"/>
            <w:gridSpan w:val="9"/>
            <w:shd w:val="clear" w:color="auto" w:fill="FFFFFF"/>
            <w:noWrap/>
            <w:vAlign w:val="center"/>
          </w:tcPr>
          <w:p w14:paraId="0CE9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</w:rPr>
              <w:t>其他配套设备　</w:t>
            </w:r>
          </w:p>
        </w:tc>
      </w:tr>
      <w:tr w14:paraId="2532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3650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64F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1119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 xml:space="preserve">非网管8口千兆以太网交换机 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01EF1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4F46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0" w:type="dxa"/>
            <w:shd w:val="clear" w:color="auto" w:fill="FFFFFF"/>
            <w:noWrap/>
            <w:vAlign w:val="center"/>
          </w:tcPr>
          <w:p w14:paraId="2FED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77A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noWrap/>
            <w:vAlign w:val="center"/>
          </w:tcPr>
          <w:p w14:paraId="2047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noWrap/>
            <w:vAlign w:val="center"/>
          </w:tcPr>
          <w:p w14:paraId="1013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3EF0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6528F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20749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3124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国标配套辅材</w:t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48950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6E260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3DF53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57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0E22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0C1F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14:paraId="566B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33" w:type="dxa"/>
            <w:gridSpan w:val="6"/>
            <w:shd w:val="clear" w:color="auto" w:fill="FFFFFF"/>
            <w:vAlign w:val="center"/>
          </w:tcPr>
          <w:p w14:paraId="39AF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总价合计（元）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DCF8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2F5E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35D9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FD2985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7FF7B722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总价合计超出最高限价属于无效报价；</w:t>
      </w:r>
    </w:p>
    <w:p w14:paraId="1B0B55A1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6A235DCE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D344E4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7F977E5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供应商名称：    （盖章）</w:t>
      </w:r>
    </w:p>
    <w:p w14:paraId="34DACE22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年   月   日</w:t>
      </w:r>
    </w:p>
    <w:p w14:paraId="07D320C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630" w:leftChars="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六、《分项报价表》要求的证明材料。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D1E61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22" w:type="dxa"/>
          </w:tcPr>
          <w:p w14:paraId="3DFBA8B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382910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</w:p>
    <w:p w14:paraId="6740365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8520FED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88E777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5DA3F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0511C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ThlOTE2ZGU2YjliYTM3MTI4NmFjMjg0MzkzZDMifQ=="/>
    <w:docVar w:name="KGWebUrl" w:val="http://36.134.92.15:9090/seeyon/officeservlet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243F95"/>
    <w:rsid w:val="0D9756D8"/>
    <w:rsid w:val="13AA206A"/>
    <w:rsid w:val="156D5566"/>
    <w:rsid w:val="170220CE"/>
    <w:rsid w:val="1A282576"/>
    <w:rsid w:val="1C7F397A"/>
    <w:rsid w:val="1CFC48EF"/>
    <w:rsid w:val="1D756E18"/>
    <w:rsid w:val="211B39F2"/>
    <w:rsid w:val="22836D67"/>
    <w:rsid w:val="25D275B2"/>
    <w:rsid w:val="26076B01"/>
    <w:rsid w:val="28471987"/>
    <w:rsid w:val="2BDC7050"/>
    <w:rsid w:val="2CF47971"/>
    <w:rsid w:val="2E34016C"/>
    <w:rsid w:val="2F5A077C"/>
    <w:rsid w:val="32607A69"/>
    <w:rsid w:val="34452A3D"/>
    <w:rsid w:val="356B13C7"/>
    <w:rsid w:val="389C3213"/>
    <w:rsid w:val="3C9765FD"/>
    <w:rsid w:val="431922A3"/>
    <w:rsid w:val="44E67CEF"/>
    <w:rsid w:val="457219C0"/>
    <w:rsid w:val="46D76164"/>
    <w:rsid w:val="4D8D4D74"/>
    <w:rsid w:val="569E29D4"/>
    <w:rsid w:val="59A21062"/>
    <w:rsid w:val="5D624E19"/>
    <w:rsid w:val="5DC673A8"/>
    <w:rsid w:val="62A77132"/>
    <w:rsid w:val="67416B13"/>
    <w:rsid w:val="675A710F"/>
    <w:rsid w:val="676013FA"/>
    <w:rsid w:val="6B23378B"/>
    <w:rsid w:val="71E7645B"/>
    <w:rsid w:val="777501D2"/>
    <w:rsid w:val="7831493E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3992</Words>
  <Characters>4227</Characters>
  <Lines>22</Lines>
  <Paragraphs>6</Paragraphs>
  <TotalTime>1</TotalTime>
  <ScaleCrop>false</ScaleCrop>
  <LinksUpToDate>false</LinksUpToDate>
  <CharactersWithSpaces>4352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LRR</cp:lastModifiedBy>
  <dcterms:modified xsi:type="dcterms:W3CDTF">2024-07-15T08:58:15Z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03ECF633AC63458BAED254A59850F4A8_13</vt:lpwstr>
  </property>
</Properties>
</file>