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val="0"/>
          <w:bCs w:val="0"/>
          <w:color w:val="231F20"/>
          <w:sz w:val="24"/>
          <w:szCs w:val="24"/>
        </w:rPr>
      </w:pPr>
      <w:r>
        <w:rPr>
          <w:rFonts w:hint="eastAsia" w:ascii="仿宋" w:hAnsi="仿宋" w:eastAsia="仿宋" w:cs="仿宋"/>
          <w:sz w:val="24"/>
          <w:szCs w:val="24"/>
          <w:lang w:val="en-US" w:eastAsia="zh-CN"/>
        </w:rPr>
        <w:t>产品种类：</w:t>
      </w:r>
      <w:r>
        <w:rPr>
          <w:rFonts w:hint="eastAsia" w:ascii="仿宋" w:hAnsi="仿宋" w:eastAsia="仿宋" w:cs="仿宋"/>
          <w:b w:val="0"/>
          <w:bCs w:val="0"/>
          <w:color w:val="231F20"/>
          <w:sz w:val="24"/>
          <w:szCs w:val="24"/>
        </w:rPr>
        <w:t>螺旋卷式聚酰胺复合薄膜元件</w:t>
      </w:r>
    </w:p>
    <w:p>
      <w:pPr>
        <w:jc w:val="left"/>
        <w:rPr>
          <w:rFonts w:hint="eastAsia" w:ascii="仿宋" w:hAnsi="仿宋" w:eastAsia="仿宋" w:cs="仿宋"/>
          <w:b w:val="0"/>
          <w:bCs w:val="0"/>
          <w:color w:val="231F20"/>
          <w:sz w:val="24"/>
          <w:szCs w:val="24"/>
          <w:highlight w:val="none"/>
          <w:lang w:val="en-US" w:eastAsia="zh-CN"/>
        </w:rPr>
      </w:pPr>
      <w:r>
        <w:rPr>
          <w:rFonts w:hint="eastAsia" w:ascii="仿宋" w:hAnsi="仿宋" w:eastAsia="仿宋" w:cs="仿宋"/>
          <w:b w:val="0"/>
          <w:bCs w:val="0"/>
          <w:color w:val="231F20"/>
          <w:sz w:val="24"/>
          <w:szCs w:val="24"/>
          <w:highlight w:val="none"/>
          <w:lang w:val="en-US" w:eastAsia="zh-CN"/>
        </w:rPr>
        <w:t>品牌规定：陶氏反渗透膜</w:t>
      </w:r>
    </w:p>
    <w:p>
      <w:pPr>
        <w:jc w:val="left"/>
        <w:rPr>
          <w:rFonts w:hint="eastAsia" w:ascii="仿宋" w:hAnsi="仿宋" w:eastAsia="仿宋" w:cs="仿宋"/>
          <w:b w:val="0"/>
          <w:bCs w:val="0"/>
          <w:color w:val="231F20"/>
          <w:sz w:val="24"/>
          <w:szCs w:val="24"/>
          <w:lang w:val="en-US" w:eastAsia="zh-CN"/>
        </w:rPr>
      </w:pPr>
      <w:r>
        <w:rPr>
          <w:rFonts w:hint="eastAsia" w:ascii="仿宋" w:hAnsi="仿宋" w:eastAsia="仿宋" w:cs="仿宋"/>
          <w:b w:val="0"/>
          <w:bCs w:val="0"/>
          <w:color w:val="231F20"/>
          <w:sz w:val="24"/>
          <w:szCs w:val="24"/>
          <w:lang w:val="en-US" w:eastAsia="zh-CN"/>
        </w:rPr>
        <w:t>稳定脱盐率：99.6%</w:t>
      </w:r>
    </w:p>
    <w:p>
      <w:pPr>
        <w:jc w:val="left"/>
        <w:rPr>
          <w:rFonts w:hint="eastAsia" w:ascii="仿宋" w:hAnsi="仿宋" w:eastAsia="仿宋" w:cs="仿宋"/>
          <w:b w:val="0"/>
          <w:bCs w:val="0"/>
          <w:color w:val="231F20"/>
          <w:sz w:val="24"/>
          <w:szCs w:val="24"/>
          <w:lang w:val="en-US" w:eastAsia="zh-CN"/>
        </w:rPr>
      </w:pPr>
      <w:r>
        <w:rPr>
          <w:rFonts w:hint="eastAsia" w:ascii="仿宋" w:hAnsi="仿宋" w:eastAsia="仿宋" w:cs="仿宋"/>
          <w:b w:val="0"/>
          <w:bCs w:val="0"/>
          <w:color w:val="231F20"/>
          <w:sz w:val="24"/>
          <w:szCs w:val="24"/>
          <w:lang w:val="en-US" w:eastAsia="zh-CN"/>
        </w:rPr>
        <w:t>最低脱盐率：99.2%</w:t>
      </w:r>
    </w:p>
    <w:p>
      <w:pPr>
        <w:jc w:val="left"/>
        <w:rPr>
          <w:rFonts w:hint="eastAsia" w:ascii="仿宋" w:hAnsi="仿宋" w:eastAsia="仿宋" w:cs="仿宋"/>
          <w:i w:val="0"/>
          <w:iCs w:val="0"/>
          <w:caps w:val="0"/>
          <w:color w:val="191919"/>
          <w:spacing w:val="0"/>
          <w:sz w:val="24"/>
          <w:szCs w:val="24"/>
          <w:shd w:val="clear" w:color="auto" w:fill="FFFFFF"/>
        </w:rPr>
      </w:pPr>
      <w:r>
        <w:rPr>
          <w:rFonts w:hint="eastAsia" w:ascii="仿宋" w:hAnsi="仿宋" w:eastAsia="仿宋" w:cs="仿宋"/>
          <w:b w:val="0"/>
          <w:bCs w:val="0"/>
          <w:color w:val="231F20"/>
          <w:sz w:val="24"/>
          <w:szCs w:val="24"/>
          <w:lang w:val="en-US" w:eastAsia="zh-CN"/>
        </w:rPr>
        <w:t>产水量:11000GPD(42m³</w:t>
      </w:r>
      <w:r>
        <w:rPr>
          <w:rFonts w:hint="eastAsia" w:ascii="仿宋" w:hAnsi="仿宋" w:eastAsia="仿宋" w:cs="仿宋"/>
          <w:i w:val="0"/>
          <w:iCs w:val="0"/>
          <w:caps w:val="0"/>
          <w:color w:val="191919"/>
          <w:spacing w:val="0"/>
          <w:sz w:val="24"/>
          <w:szCs w:val="24"/>
          <w:shd w:val="clear" w:color="auto" w:fill="FFFFFF"/>
        </w:rPr>
        <w:t>/d)</w:t>
      </w:r>
    </w:p>
    <w:p>
      <w:pPr>
        <w:jc w:val="left"/>
        <w:rPr>
          <w:rFonts w:hint="eastAsia" w:ascii="仿宋" w:hAnsi="仿宋" w:eastAsia="仿宋" w:cs="仿宋"/>
          <w:i w:val="0"/>
          <w:iCs w:val="0"/>
          <w:caps w:val="0"/>
          <w:color w:val="191919"/>
          <w:spacing w:val="0"/>
          <w:sz w:val="24"/>
          <w:szCs w:val="24"/>
          <w:shd w:val="clear" w:color="auto" w:fill="FFFFFF"/>
          <w:lang w:val="en-US" w:eastAsia="zh-CN"/>
        </w:rPr>
      </w:pPr>
      <w:r>
        <w:rPr>
          <w:rFonts w:hint="eastAsia" w:ascii="仿宋" w:hAnsi="仿宋" w:eastAsia="仿宋" w:cs="仿宋"/>
          <w:i w:val="0"/>
          <w:iCs w:val="0"/>
          <w:caps w:val="0"/>
          <w:color w:val="191919"/>
          <w:spacing w:val="0"/>
          <w:sz w:val="24"/>
          <w:szCs w:val="24"/>
          <w:shd w:val="clear" w:color="auto" w:fill="FFFFFF"/>
          <w:lang w:val="en-US" w:eastAsia="zh-CN"/>
        </w:rPr>
        <w:t>有效膜面积：400ft²(37m³）</w:t>
      </w:r>
    </w:p>
    <w:p>
      <w:pPr>
        <w:jc w:val="left"/>
        <w:rPr>
          <w:rFonts w:hint="eastAsia" w:ascii="仿宋" w:hAnsi="仿宋" w:eastAsia="仿宋" w:cs="仿宋"/>
          <w:i w:val="0"/>
          <w:iCs w:val="0"/>
          <w:caps w:val="0"/>
          <w:color w:val="191919"/>
          <w:spacing w:val="0"/>
          <w:sz w:val="24"/>
          <w:szCs w:val="24"/>
          <w:shd w:val="clear" w:color="auto" w:fill="FFFFFF"/>
          <w:lang w:val="en-US" w:eastAsia="zh-CN"/>
        </w:rPr>
      </w:pPr>
      <w:r>
        <w:rPr>
          <w:rFonts w:hint="eastAsia" w:ascii="仿宋" w:hAnsi="仿宋" w:eastAsia="仿宋" w:cs="仿宋"/>
          <w:i w:val="0"/>
          <w:iCs w:val="0"/>
          <w:caps w:val="0"/>
          <w:color w:val="191919"/>
          <w:spacing w:val="0"/>
          <w:sz w:val="24"/>
          <w:szCs w:val="24"/>
          <w:shd w:val="clear" w:color="auto" w:fill="FFFFFF"/>
          <w:lang w:val="en-US" w:eastAsia="zh-CN"/>
        </w:rPr>
        <w:t>进水隔网厚度：34mil</w:t>
      </w:r>
    </w:p>
    <w:p>
      <w:pPr>
        <w:jc w:val="left"/>
        <w:rPr>
          <w:rFonts w:hint="eastAsia" w:ascii="仿宋" w:hAnsi="仿宋" w:eastAsia="仿宋" w:cs="仿宋"/>
          <w:i w:val="0"/>
          <w:iCs w:val="0"/>
          <w:caps w:val="0"/>
          <w:color w:val="191919"/>
          <w:spacing w:val="0"/>
          <w:sz w:val="24"/>
          <w:szCs w:val="24"/>
          <w:shd w:val="clear" w:color="auto" w:fill="FFFFFF"/>
          <w:lang w:val="en-US" w:eastAsia="zh-CN"/>
        </w:rPr>
      </w:pPr>
      <w:r>
        <w:rPr>
          <w:rFonts w:hint="eastAsia" w:ascii="仿宋" w:hAnsi="仿宋" w:eastAsia="仿宋" w:cs="仿宋"/>
          <w:i w:val="0"/>
          <w:iCs w:val="0"/>
          <w:caps w:val="0"/>
          <w:color w:val="191919"/>
          <w:spacing w:val="0"/>
          <w:sz w:val="24"/>
          <w:szCs w:val="24"/>
          <w:shd w:val="clear" w:color="auto" w:fill="FFFFFF"/>
          <w:lang w:val="en-US" w:eastAsia="zh-CN"/>
        </w:rPr>
        <w:t>回收率：</w:t>
      </w:r>
      <w:r>
        <w:rPr>
          <w:rStyle w:val="10"/>
          <w:rFonts w:hint="eastAsia" w:ascii="仿宋" w:hAnsi="仿宋" w:eastAsia="仿宋" w:cs="仿宋"/>
          <w:i w:val="0"/>
          <w:iCs w:val="0"/>
          <w:caps w:val="0"/>
          <w:color w:val="333333"/>
          <w:spacing w:val="0"/>
          <w:sz w:val="24"/>
          <w:szCs w:val="24"/>
          <w:shd w:val="clear" w:color="auto" w:fill="FFFFFF"/>
        </w:rPr>
        <w:t>≥</w:t>
      </w:r>
      <w:r>
        <w:rPr>
          <w:rStyle w:val="10"/>
          <w:rFonts w:hint="eastAsia" w:ascii="仿宋" w:hAnsi="仿宋" w:eastAsia="仿宋" w:cs="仿宋"/>
          <w:i w:val="0"/>
          <w:iCs w:val="0"/>
          <w:caps w:val="0"/>
          <w:color w:val="333333"/>
          <w:spacing w:val="0"/>
          <w:sz w:val="24"/>
          <w:szCs w:val="24"/>
          <w:shd w:val="clear" w:color="auto" w:fill="FFFFFF"/>
          <w:lang w:val="en-US" w:eastAsia="zh-CN"/>
        </w:rPr>
        <w:t>75</w:t>
      </w:r>
      <w:r>
        <w:rPr>
          <w:rFonts w:hint="eastAsia" w:ascii="仿宋" w:hAnsi="仿宋" w:eastAsia="仿宋" w:cs="仿宋"/>
          <w:sz w:val="24"/>
          <w:szCs w:val="24"/>
          <w:lang w:val="en-US" w:eastAsia="zh-CN"/>
        </w:rPr>
        <w:t>％</w:t>
      </w:r>
    </w:p>
    <w:p>
      <w:pPr>
        <w:numPr>
          <w:ilvl w:val="0"/>
          <w:numId w:val="1"/>
        </w:numPr>
        <w:jc w:val="left"/>
        <w:rPr>
          <w:rFonts w:hint="eastAsia" w:ascii="仿宋" w:hAnsi="仿宋" w:eastAsia="仿宋" w:cs="仿宋"/>
          <w:i w:val="0"/>
          <w:iCs w:val="0"/>
          <w:caps w:val="0"/>
          <w:color w:val="191919"/>
          <w:spacing w:val="0"/>
          <w:sz w:val="24"/>
          <w:szCs w:val="24"/>
          <w:shd w:val="clear" w:color="auto" w:fill="FFFFFF"/>
        </w:rPr>
      </w:pPr>
      <w:r>
        <w:rPr>
          <w:rFonts w:hint="eastAsia" w:ascii="仿宋" w:hAnsi="仿宋" w:eastAsia="仿宋" w:cs="仿宋"/>
          <w:i w:val="0"/>
          <w:iCs w:val="0"/>
          <w:caps w:val="0"/>
          <w:color w:val="191919"/>
          <w:spacing w:val="0"/>
          <w:sz w:val="24"/>
          <w:szCs w:val="24"/>
          <w:shd w:val="clear" w:color="auto" w:fill="FFFFFF"/>
        </w:rPr>
        <w:t>产水量和脱盐率基于以下标准测试条件：</w:t>
      </w:r>
      <w:r>
        <w:rPr>
          <w:rFonts w:hint="eastAsia" w:ascii="仿宋" w:hAnsi="仿宋" w:eastAsia="仿宋" w:cs="仿宋"/>
          <w:i w:val="0"/>
          <w:iCs w:val="0"/>
          <w:caps w:val="0"/>
          <w:color w:val="191919"/>
          <w:spacing w:val="0"/>
          <w:sz w:val="24"/>
          <w:szCs w:val="24"/>
          <w:shd w:val="clear" w:color="auto" w:fill="FFFFFF"/>
          <w:lang w:val="en-US" w:eastAsia="zh-CN"/>
        </w:rPr>
        <w:t>2000</w:t>
      </w:r>
      <w:r>
        <w:rPr>
          <w:rFonts w:hint="eastAsia" w:ascii="仿宋" w:hAnsi="仿宋" w:eastAsia="仿宋" w:cs="仿宋"/>
          <w:i w:val="0"/>
          <w:iCs w:val="0"/>
          <w:caps w:val="0"/>
          <w:color w:val="191919"/>
          <w:spacing w:val="0"/>
          <w:sz w:val="24"/>
          <w:szCs w:val="24"/>
          <w:shd w:val="clear" w:color="auto" w:fill="FFFFFF"/>
        </w:rPr>
        <w:t>ppm NaC</w:t>
      </w:r>
      <w:r>
        <w:rPr>
          <w:rFonts w:hint="eastAsia" w:ascii="仿宋" w:hAnsi="仿宋" w:eastAsia="仿宋" w:cs="仿宋"/>
          <w:i w:val="0"/>
          <w:iCs w:val="0"/>
          <w:caps w:val="0"/>
          <w:color w:val="191919"/>
          <w:spacing w:val="0"/>
          <w:sz w:val="24"/>
          <w:szCs w:val="24"/>
          <w:shd w:val="clear" w:color="auto" w:fill="FFFFFF"/>
          <w:lang w:val="en-US" w:eastAsia="zh-CN"/>
        </w:rPr>
        <w:t>l</w:t>
      </w:r>
      <w:r>
        <w:rPr>
          <w:rFonts w:hint="eastAsia" w:ascii="仿宋" w:hAnsi="仿宋" w:eastAsia="仿宋" w:cs="仿宋"/>
          <w:i w:val="0"/>
          <w:iCs w:val="0"/>
          <w:caps w:val="0"/>
          <w:color w:val="191919"/>
          <w:spacing w:val="0"/>
          <w:sz w:val="24"/>
          <w:szCs w:val="24"/>
          <w:shd w:val="clear" w:color="auto" w:fill="FFFFFF"/>
        </w:rPr>
        <w:t xml:space="preserve">,  </w:t>
      </w:r>
      <w:r>
        <w:rPr>
          <w:rFonts w:hint="eastAsia" w:ascii="仿宋" w:hAnsi="仿宋" w:eastAsia="仿宋" w:cs="仿宋"/>
          <w:i w:val="0"/>
          <w:iCs w:val="0"/>
          <w:caps w:val="0"/>
          <w:color w:val="191919"/>
          <w:spacing w:val="0"/>
          <w:sz w:val="24"/>
          <w:szCs w:val="24"/>
          <w:shd w:val="clear" w:color="auto" w:fill="FFFFFF"/>
          <w:lang w:val="en-US" w:eastAsia="zh-CN"/>
        </w:rPr>
        <w:t>225</w:t>
      </w:r>
      <w:r>
        <w:rPr>
          <w:rFonts w:hint="eastAsia" w:ascii="仿宋" w:hAnsi="仿宋" w:eastAsia="仿宋" w:cs="仿宋"/>
          <w:i w:val="0"/>
          <w:iCs w:val="0"/>
          <w:caps w:val="0"/>
          <w:color w:val="191919"/>
          <w:spacing w:val="0"/>
          <w:sz w:val="24"/>
          <w:szCs w:val="24"/>
          <w:shd w:val="clear" w:color="auto" w:fill="FFFFFF"/>
        </w:rPr>
        <w:t xml:space="preserve"> psi (</w:t>
      </w:r>
      <w:r>
        <w:rPr>
          <w:rFonts w:hint="eastAsia" w:ascii="仿宋" w:hAnsi="仿宋" w:eastAsia="仿宋" w:cs="仿宋"/>
          <w:i w:val="0"/>
          <w:iCs w:val="0"/>
          <w:caps w:val="0"/>
          <w:color w:val="191919"/>
          <w:spacing w:val="0"/>
          <w:sz w:val="24"/>
          <w:szCs w:val="24"/>
          <w:shd w:val="clear" w:color="auto" w:fill="FFFFFF"/>
          <w:lang w:val="en-US" w:eastAsia="zh-CN"/>
        </w:rPr>
        <w:t>15.5bar</w:t>
      </w:r>
      <w:r>
        <w:rPr>
          <w:rFonts w:hint="eastAsia" w:ascii="仿宋" w:hAnsi="仿宋" w:eastAsia="仿宋" w:cs="仿宋"/>
          <w:i w:val="0"/>
          <w:iCs w:val="0"/>
          <w:caps w:val="0"/>
          <w:color w:val="191919"/>
          <w:spacing w:val="0"/>
          <w:sz w:val="24"/>
          <w:szCs w:val="24"/>
          <w:shd w:val="clear" w:color="auto" w:fill="FFFFFF"/>
        </w:rPr>
        <w:t xml:space="preserve">), 77ºF (25ºC), pH 8, </w:t>
      </w:r>
      <w:r>
        <w:rPr>
          <w:rFonts w:hint="eastAsia" w:ascii="仿宋" w:hAnsi="仿宋" w:eastAsia="仿宋" w:cs="仿宋"/>
          <w:i w:val="0"/>
          <w:iCs w:val="0"/>
          <w:caps w:val="0"/>
          <w:color w:val="191919"/>
          <w:spacing w:val="0"/>
          <w:sz w:val="24"/>
          <w:szCs w:val="24"/>
          <w:shd w:val="clear" w:color="auto" w:fill="FFFFFF"/>
          <w:lang w:val="en-US" w:eastAsia="zh-CN"/>
        </w:rPr>
        <w:t>15</w:t>
      </w:r>
      <w:r>
        <w:rPr>
          <w:rFonts w:hint="eastAsia" w:ascii="仿宋" w:hAnsi="仿宋" w:eastAsia="仿宋" w:cs="仿宋"/>
          <w:i w:val="0"/>
          <w:iCs w:val="0"/>
          <w:caps w:val="0"/>
          <w:color w:val="191919"/>
          <w:spacing w:val="0"/>
          <w:sz w:val="24"/>
          <w:szCs w:val="24"/>
          <w:shd w:val="clear" w:color="auto" w:fill="FFFFFF"/>
        </w:rPr>
        <w:t>%回收率。</w:t>
      </w:r>
    </w:p>
    <w:p>
      <w:pPr>
        <w:numPr>
          <w:ilvl w:val="0"/>
          <w:numId w:val="1"/>
        </w:numPr>
        <w:jc w:val="left"/>
        <w:rPr>
          <w:rFonts w:hint="eastAsia" w:ascii="仿宋" w:hAnsi="仿宋" w:eastAsia="仿宋" w:cs="仿宋"/>
          <w:i w:val="0"/>
          <w:iCs w:val="0"/>
          <w:caps w:val="0"/>
          <w:color w:val="191919"/>
          <w:spacing w:val="0"/>
          <w:sz w:val="24"/>
          <w:szCs w:val="24"/>
          <w:shd w:val="clear" w:color="auto" w:fill="FFFFFF"/>
        </w:rPr>
      </w:pPr>
      <w:r>
        <w:rPr>
          <w:rFonts w:hint="eastAsia" w:ascii="仿宋" w:hAnsi="仿宋" w:eastAsia="仿宋" w:cs="仿宋"/>
          <w:i w:val="0"/>
          <w:iCs w:val="0"/>
          <w:caps w:val="0"/>
          <w:color w:val="191919"/>
          <w:spacing w:val="0"/>
          <w:sz w:val="24"/>
          <w:szCs w:val="24"/>
          <w:shd w:val="clear" w:color="auto" w:fill="FFFFFF"/>
          <w:lang w:val="en-US" w:eastAsia="zh-CN"/>
        </w:rPr>
        <w:t>单支元件的产水量可能在±15%的范围内变化。</w:t>
      </w:r>
    </w:p>
    <w:p>
      <w:pPr>
        <w:numPr>
          <w:ilvl w:val="0"/>
          <w:numId w:val="1"/>
        </w:numPr>
        <w:jc w:val="left"/>
        <w:rPr>
          <w:rFonts w:hint="eastAsia" w:ascii="仿宋" w:hAnsi="仿宋" w:eastAsia="仿宋" w:cs="仿宋"/>
          <w:i w:val="0"/>
          <w:iCs w:val="0"/>
          <w:caps w:val="0"/>
          <w:color w:val="191919"/>
          <w:spacing w:val="0"/>
          <w:sz w:val="24"/>
          <w:szCs w:val="24"/>
          <w:shd w:val="clear" w:color="auto" w:fill="FFFFFF"/>
        </w:rPr>
      </w:pPr>
      <w:r>
        <w:rPr>
          <w:rFonts w:hint="eastAsia" w:ascii="仿宋" w:hAnsi="仿宋" w:eastAsia="仿宋" w:cs="仿宋"/>
          <w:i w:val="0"/>
          <w:iCs w:val="0"/>
          <w:caps w:val="0"/>
          <w:color w:val="191919"/>
          <w:spacing w:val="0"/>
          <w:sz w:val="24"/>
          <w:szCs w:val="24"/>
          <w:shd w:val="clear" w:color="auto" w:fill="FFFFFF"/>
          <w:lang w:val="en-US" w:eastAsia="zh-CN"/>
        </w:rPr>
        <w:t>稳定脱盐率通常在连续运行24-48小时内到达，取决于进水特点和操作条件。</w:t>
      </w:r>
    </w:p>
    <w:p>
      <w:pPr>
        <w:numPr>
          <w:ilvl w:val="0"/>
          <w:numId w:val="1"/>
        </w:numPr>
        <w:jc w:val="left"/>
        <w:rPr>
          <w:rFonts w:hint="eastAsia" w:ascii="仿宋" w:hAnsi="仿宋" w:eastAsia="仿宋" w:cs="仿宋"/>
          <w:i w:val="0"/>
          <w:iCs w:val="0"/>
          <w:caps w:val="0"/>
          <w:color w:val="191919"/>
          <w:spacing w:val="0"/>
          <w:sz w:val="24"/>
          <w:szCs w:val="24"/>
          <w:shd w:val="clear" w:color="auto" w:fill="FFFFFF"/>
        </w:rPr>
      </w:pPr>
      <w:r>
        <w:rPr>
          <w:rFonts w:hint="eastAsia" w:ascii="仿宋" w:hAnsi="仿宋" w:eastAsia="仿宋" w:cs="仿宋"/>
          <w:i w:val="0"/>
          <w:iCs w:val="0"/>
          <w:caps w:val="0"/>
          <w:color w:val="191919"/>
          <w:spacing w:val="0"/>
          <w:sz w:val="24"/>
          <w:szCs w:val="24"/>
          <w:shd w:val="clear" w:color="auto" w:fill="FFFFFF"/>
          <w:lang w:val="en-US" w:eastAsia="zh-CN"/>
        </w:rPr>
        <w:t>产品销售规范可能会随设计改进稍有变化。</w:t>
      </w:r>
    </w:p>
    <w:p>
      <w:pPr>
        <w:numPr>
          <w:ilvl w:val="0"/>
          <w:numId w:val="1"/>
        </w:numPr>
        <w:jc w:val="left"/>
        <w:rPr>
          <w:rFonts w:hint="eastAsia" w:ascii="仿宋" w:hAnsi="仿宋" w:eastAsia="仿宋" w:cs="仿宋"/>
          <w:i w:val="0"/>
          <w:iCs w:val="0"/>
          <w:caps w:val="0"/>
          <w:color w:val="191919"/>
          <w:spacing w:val="0"/>
          <w:sz w:val="24"/>
          <w:szCs w:val="24"/>
          <w:shd w:val="clear" w:color="auto" w:fill="FFFFFF"/>
        </w:rPr>
      </w:pPr>
      <w:r>
        <w:rPr>
          <w:rFonts w:hint="eastAsia" w:ascii="仿宋" w:hAnsi="仿宋" w:eastAsia="仿宋" w:cs="仿宋"/>
          <w:i w:val="0"/>
          <w:iCs w:val="0"/>
          <w:caps w:val="0"/>
          <w:color w:val="191919"/>
          <w:spacing w:val="0"/>
          <w:sz w:val="24"/>
          <w:szCs w:val="24"/>
          <w:shd w:val="clear" w:color="auto" w:fill="FFFFFF"/>
          <w:lang w:val="en-US" w:eastAsia="zh-CN"/>
        </w:rPr>
        <w:t>保证有效面积±3%。</w:t>
      </w:r>
    </w:p>
    <w:p>
      <w:pPr>
        <w:numPr>
          <w:ilvl w:val="0"/>
          <w:numId w:val="0"/>
        </w:numPr>
        <w:jc w:val="left"/>
        <w:rPr>
          <w:rFonts w:hint="eastAsia" w:ascii="仿宋" w:hAnsi="仿宋" w:eastAsia="仿宋" w:cs="仿宋"/>
          <w:sz w:val="24"/>
          <w:szCs w:val="24"/>
        </w:rPr>
      </w:pPr>
      <w:r>
        <w:rPr>
          <w:rFonts w:hint="eastAsia" w:ascii="仿宋" w:hAnsi="仿宋" w:eastAsia="仿宋" w:cs="仿宋"/>
          <w:sz w:val="24"/>
          <w:szCs w:val="24"/>
        </w:rPr>
        <w:drawing>
          <wp:inline distT="0" distB="0" distL="114300" distR="114300">
            <wp:extent cx="4142740" cy="1612265"/>
            <wp:effectExtent l="0" t="0" r="10160"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rcRect l="525" t="-859" r="23315" b="1756"/>
                    <a:stretch>
                      <a:fillRect/>
                    </a:stretch>
                  </pic:blipFill>
                  <pic:spPr>
                    <a:xfrm>
                      <a:off x="0" y="0"/>
                      <a:ext cx="4142740" cy="1612265"/>
                    </a:xfrm>
                    <a:prstGeom prst="rect">
                      <a:avLst/>
                    </a:prstGeom>
                    <a:noFill/>
                    <a:ln>
                      <a:noFill/>
                    </a:ln>
                  </pic:spPr>
                </pic:pic>
              </a:graphicData>
            </a:graphic>
          </wp:inline>
        </w:drawing>
      </w:r>
    </w:p>
    <w:p>
      <w:pPr>
        <w:numPr>
          <w:ilvl w:val="0"/>
          <w:numId w:val="0"/>
        </w:num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每只元件提供连接件，每只连接件包含两个O型圈</w:t>
      </w:r>
    </w:p>
    <w:p>
      <w:pPr>
        <w:numPr>
          <w:ilvl w:val="0"/>
          <w:numId w:val="0"/>
        </w:numPr>
        <w:jc w:val="left"/>
        <w:rPr>
          <w:rFonts w:hint="eastAsia" w:ascii="仿宋" w:hAnsi="仿宋" w:eastAsia="仿宋" w:cs="仿宋"/>
          <w:sz w:val="24"/>
          <w:szCs w:val="24"/>
        </w:rPr>
      </w:pPr>
      <w:r>
        <w:rPr>
          <w:rFonts w:hint="eastAsia" w:ascii="仿宋" w:hAnsi="仿宋" w:eastAsia="仿宋" w:cs="仿宋"/>
          <w:sz w:val="24"/>
          <w:szCs w:val="24"/>
        </w:rPr>
        <w:drawing>
          <wp:inline distT="0" distB="0" distL="114300" distR="114300">
            <wp:extent cx="4779645" cy="852805"/>
            <wp:effectExtent l="0" t="0" r="8255" b="1079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4779645" cy="852805"/>
                    </a:xfrm>
                    <a:prstGeom prst="rect">
                      <a:avLst/>
                    </a:prstGeom>
                    <a:noFill/>
                    <a:ln>
                      <a:noFill/>
                    </a:ln>
                  </pic:spPr>
                </pic:pic>
              </a:graphicData>
            </a:graphic>
          </wp:inline>
        </w:drawing>
      </w:r>
    </w:p>
    <w:p>
      <w:pPr>
        <w:numPr>
          <w:ilvl w:val="0"/>
          <w:numId w:val="0"/>
        </w:numPr>
        <w:jc w:val="left"/>
        <w:rPr>
          <w:rFonts w:hint="eastAsia" w:ascii="仿宋" w:hAnsi="仿宋" w:eastAsia="仿宋" w:cs="仿宋"/>
          <w:sz w:val="24"/>
          <w:szCs w:val="24"/>
          <w:lang w:val="en-US" w:eastAsia="zh-CN"/>
        </w:rPr>
      </w:pPr>
      <w:r>
        <w:rPr>
          <w:rFonts w:hint="eastAsia" w:ascii="仿宋" w:hAnsi="仿宋" w:eastAsia="仿宋" w:cs="仿宋"/>
          <w:b w:val="0"/>
          <w:bCs w:val="0"/>
          <w:color w:val="231F20"/>
          <w:sz w:val="24"/>
          <w:szCs w:val="24"/>
        </w:rPr>
        <w:t>膜元件配合公称内径为 8 英寸 (203mm) 的压力容器。</w:t>
      </w:r>
    </w:p>
    <w:p>
      <w:pPr>
        <w:jc w:val="left"/>
        <w:rPr>
          <w:rFonts w:hint="eastAsia" w:ascii="仿宋" w:hAnsi="仿宋" w:eastAsia="仿宋" w:cs="仿宋"/>
          <w:i w:val="0"/>
          <w:iCs w:val="0"/>
          <w:caps w:val="0"/>
          <w:color w:val="191919"/>
          <w:spacing w:val="0"/>
          <w:sz w:val="24"/>
          <w:szCs w:val="24"/>
          <w:shd w:val="clear" w:color="auto" w:fill="FFFFFF"/>
          <w:lang w:val="en-US" w:eastAsia="zh-CN"/>
        </w:rPr>
      </w:pPr>
      <w:r>
        <w:rPr>
          <w:rFonts w:hint="eastAsia" w:ascii="仿宋" w:hAnsi="仿宋" w:eastAsia="仿宋" w:cs="仿宋"/>
          <w:i w:val="0"/>
          <w:iCs w:val="0"/>
          <w:caps w:val="0"/>
          <w:color w:val="191919"/>
          <w:spacing w:val="0"/>
          <w:sz w:val="24"/>
          <w:szCs w:val="24"/>
          <w:shd w:val="clear" w:color="auto" w:fill="FFFFFF"/>
          <w:lang w:val="en-US" w:eastAsia="zh-CN"/>
        </w:rPr>
        <w:t>最高操作温度：113</w:t>
      </w:r>
      <w:r>
        <w:rPr>
          <w:rFonts w:hint="eastAsia" w:ascii="仿宋" w:hAnsi="仿宋" w:eastAsia="仿宋" w:cs="仿宋"/>
          <w:i w:val="0"/>
          <w:iCs w:val="0"/>
          <w:caps w:val="0"/>
          <w:color w:val="191919"/>
          <w:spacing w:val="0"/>
          <w:sz w:val="24"/>
          <w:szCs w:val="24"/>
          <w:shd w:val="clear" w:color="auto" w:fill="FFFFFF"/>
        </w:rPr>
        <w:t>ºF (</w:t>
      </w:r>
      <w:r>
        <w:rPr>
          <w:rFonts w:hint="eastAsia" w:ascii="仿宋" w:hAnsi="仿宋" w:eastAsia="仿宋" w:cs="仿宋"/>
          <w:i w:val="0"/>
          <w:iCs w:val="0"/>
          <w:caps w:val="0"/>
          <w:color w:val="191919"/>
          <w:spacing w:val="0"/>
          <w:sz w:val="24"/>
          <w:szCs w:val="24"/>
          <w:shd w:val="clear" w:color="auto" w:fill="FFFFFF"/>
          <w:lang w:val="en-US" w:eastAsia="zh-CN"/>
        </w:rPr>
        <w:t>45</w:t>
      </w:r>
      <w:r>
        <w:rPr>
          <w:rFonts w:hint="eastAsia" w:ascii="仿宋" w:hAnsi="仿宋" w:eastAsia="仿宋" w:cs="仿宋"/>
          <w:i w:val="0"/>
          <w:iCs w:val="0"/>
          <w:caps w:val="0"/>
          <w:color w:val="191919"/>
          <w:spacing w:val="0"/>
          <w:sz w:val="24"/>
          <w:szCs w:val="24"/>
          <w:shd w:val="clear" w:color="auto" w:fill="FFFFFF"/>
        </w:rPr>
        <w:t>ºC)</w:t>
      </w:r>
    </w:p>
    <w:p>
      <w:pPr>
        <w:jc w:val="left"/>
        <w:rPr>
          <w:rFonts w:hint="eastAsia" w:ascii="仿宋" w:hAnsi="仿宋" w:eastAsia="仿宋" w:cs="仿宋"/>
          <w:i w:val="0"/>
          <w:iCs w:val="0"/>
          <w:caps w:val="0"/>
          <w:color w:val="191919"/>
          <w:spacing w:val="0"/>
          <w:sz w:val="24"/>
          <w:szCs w:val="24"/>
          <w:shd w:val="clear" w:color="auto" w:fill="FFFFFF"/>
          <w:lang w:val="en-US" w:eastAsia="zh-CN"/>
        </w:rPr>
      </w:pPr>
      <w:r>
        <w:rPr>
          <w:rFonts w:hint="eastAsia" w:ascii="仿宋" w:hAnsi="仿宋" w:eastAsia="仿宋" w:cs="仿宋"/>
          <w:i w:val="0"/>
          <w:iCs w:val="0"/>
          <w:caps w:val="0"/>
          <w:color w:val="191919"/>
          <w:spacing w:val="0"/>
          <w:sz w:val="24"/>
          <w:szCs w:val="24"/>
          <w:shd w:val="clear" w:color="auto" w:fill="FFFFFF"/>
          <w:lang w:val="en-US" w:eastAsia="zh-CN"/>
        </w:rPr>
        <w:t>最高操作压力：600psi(41bar)</w:t>
      </w:r>
    </w:p>
    <w:p>
      <w:pPr>
        <w:jc w:val="left"/>
        <w:rPr>
          <w:rFonts w:hint="eastAsia" w:ascii="仿宋" w:hAnsi="仿宋" w:eastAsia="仿宋" w:cs="仿宋"/>
          <w:i w:val="0"/>
          <w:iCs w:val="0"/>
          <w:caps w:val="0"/>
          <w:color w:val="191919"/>
          <w:spacing w:val="0"/>
          <w:sz w:val="24"/>
          <w:szCs w:val="24"/>
          <w:shd w:val="clear" w:color="auto" w:fill="FFFFFF"/>
          <w:lang w:val="en-US" w:eastAsia="zh-CN"/>
        </w:rPr>
      </w:pPr>
      <w:r>
        <w:rPr>
          <w:rFonts w:hint="eastAsia" w:ascii="仿宋" w:hAnsi="仿宋" w:eastAsia="仿宋" w:cs="仿宋"/>
          <w:i w:val="0"/>
          <w:iCs w:val="0"/>
          <w:caps w:val="0"/>
          <w:color w:val="191919"/>
          <w:spacing w:val="0"/>
          <w:sz w:val="24"/>
          <w:szCs w:val="24"/>
          <w:shd w:val="clear" w:color="auto" w:fill="FFFFFF"/>
          <w:lang w:val="en-US" w:eastAsia="zh-CN"/>
        </w:rPr>
        <w:t>最高压降：15psi(1.0bar)</w:t>
      </w:r>
    </w:p>
    <w:p>
      <w:pPr>
        <w:jc w:val="left"/>
        <w:rPr>
          <w:rFonts w:hint="eastAsia" w:ascii="仿宋" w:hAnsi="仿宋" w:eastAsia="仿宋" w:cs="仿宋"/>
          <w:i w:val="0"/>
          <w:iCs w:val="0"/>
          <w:caps w:val="0"/>
          <w:color w:val="191919"/>
          <w:spacing w:val="0"/>
          <w:sz w:val="24"/>
          <w:szCs w:val="24"/>
          <w:shd w:val="clear" w:color="auto" w:fill="FFFFFF"/>
          <w:lang w:val="en-US" w:eastAsia="zh-CN"/>
        </w:rPr>
      </w:pPr>
      <w:r>
        <w:rPr>
          <w:rFonts w:hint="eastAsia" w:ascii="仿宋" w:hAnsi="仿宋" w:eastAsia="仿宋" w:cs="仿宋"/>
          <w:i w:val="0"/>
          <w:iCs w:val="0"/>
          <w:caps w:val="0"/>
          <w:color w:val="191919"/>
          <w:spacing w:val="0"/>
          <w:sz w:val="24"/>
          <w:szCs w:val="24"/>
          <w:shd w:val="clear" w:color="auto" w:fill="FFFFFF"/>
          <w:lang w:val="en-US" w:eastAsia="zh-CN"/>
        </w:rPr>
        <w:t>PH值范围：连续运行               2-11</w:t>
      </w:r>
    </w:p>
    <w:p>
      <w:pPr>
        <w:jc w:val="left"/>
        <w:rPr>
          <w:rFonts w:hint="eastAsia" w:ascii="仿宋" w:hAnsi="仿宋" w:eastAsia="仿宋" w:cs="仿宋"/>
          <w:i w:val="0"/>
          <w:iCs w:val="0"/>
          <w:caps w:val="0"/>
          <w:color w:val="191919"/>
          <w:spacing w:val="0"/>
          <w:sz w:val="24"/>
          <w:szCs w:val="24"/>
          <w:shd w:val="clear" w:color="auto" w:fill="FFFFFF"/>
          <w:lang w:val="en-US" w:eastAsia="zh-CN"/>
        </w:rPr>
      </w:pPr>
      <w:r>
        <w:rPr>
          <w:rFonts w:hint="eastAsia" w:ascii="仿宋" w:hAnsi="仿宋" w:eastAsia="仿宋" w:cs="仿宋"/>
          <w:i w:val="0"/>
          <w:iCs w:val="0"/>
          <w:caps w:val="0"/>
          <w:color w:val="191919"/>
          <w:spacing w:val="0"/>
          <w:sz w:val="24"/>
          <w:szCs w:val="24"/>
          <w:shd w:val="clear" w:color="auto" w:fill="FFFFFF"/>
          <w:lang w:val="en-US" w:eastAsia="zh-CN"/>
        </w:rPr>
        <w:t xml:space="preserve">           短期清洗（30分钟）    1-13</w:t>
      </w:r>
    </w:p>
    <w:p>
      <w:pPr>
        <w:jc w:val="left"/>
        <w:rPr>
          <w:rFonts w:hint="eastAsia" w:ascii="仿宋" w:hAnsi="仿宋" w:eastAsia="仿宋" w:cs="仿宋"/>
          <w:i w:val="0"/>
          <w:iCs w:val="0"/>
          <w:caps w:val="0"/>
          <w:color w:val="191919"/>
          <w:spacing w:val="0"/>
          <w:sz w:val="24"/>
          <w:szCs w:val="24"/>
          <w:shd w:val="clear" w:color="auto" w:fill="FFFFFF"/>
          <w:lang w:val="en-US" w:eastAsia="zh-CN"/>
        </w:rPr>
      </w:pPr>
      <w:r>
        <w:rPr>
          <w:rFonts w:hint="eastAsia" w:ascii="仿宋" w:hAnsi="仿宋" w:eastAsia="仿宋" w:cs="仿宋"/>
          <w:i w:val="0"/>
          <w:iCs w:val="0"/>
          <w:caps w:val="0"/>
          <w:color w:val="191919"/>
          <w:spacing w:val="0"/>
          <w:sz w:val="24"/>
          <w:szCs w:val="24"/>
          <w:shd w:val="clear" w:color="auto" w:fill="FFFFFF"/>
          <w:lang w:val="en-US" w:eastAsia="zh-CN"/>
        </w:rPr>
        <w:t>最高进水淤泥密度指数SDI          5</w:t>
      </w:r>
    </w:p>
    <w:p>
      <w:pPr>
        <w:jc w:val="left"/>
        <w:rPr>
          <w:rFonts w:hint="eastAsia" w:ascii="仿宋" w:hAnsi="仿宋" w:eastAsia="仿宋" w:cs="仿宋"/>
          <w:i w:val="0"/>
          <w:iCs w:val="0"/>
          <w:caps w:val="0"/>
          <w:color w:val="191919"/>
          <w:spacing w:val="0"/>
          <w:sz w:val="24"/>
          <w:szCs w:val="24"/>
          <w:shd w:val="clear" w:color="auto" w:fill="FFFFFF"/>
          <w:lang w:val="en-US" w:eastAsia="zh-CN"/>
        </w:rPr>
      </w:pPr>
      <w:r>
        <w:rPr>
          <w:rFonts w:hint="eastAsia" w:ascii="仿宋" w:hAnsi="仿宋" w:eastAsia="仿宋" w:cs="仿宋"/>
          <w:i w:val="0"/>
          <w:iCs w:val="0"/>
          <w:caps w:val="0"/>
          <w:color w:val="191919"/>
          <w:spacing w:val="0"/>
          <w:sz w:val="24"/>
          <w:szCs w:val="24"/>
          <w:shd w:val="clear" w:color="auto" w:fill="FFFFFF"/>
          <w:lang w:val="en-US" w:eastAsia="zh-CN"/>
        </w:rPr>
        <w:t>游离氯耐受量                     &lt;0.1ppm</w:t>
      </w:r>
    </w:p>
    <w:p>
      <w:pPr>
        <w:jc w:val="left"/>
        <w:rPr>
          <w:rFonts w:hint="eastAsia" w:ascii="仿宋" w:hAnsi="仿宋" w:eastAsia="仿宋" w:cs="仿宋"/>
          <w:i w:val="0"/>
          <w:iCs w:val="0"/>
          <w:caps w:val="0"/>
          <w:color w:val="191919"/>
          <w:spacing w:val="0"/>
          <w:sz w:val="24"/>
          <w:szCs w:val="24"/>
          <w:shd w:val="clear" w:color="auto" w:fill="FFFFFF"/>
          <w:lang w:eastAsia="zh-CN"/>
        </w:rPr>
      </w:pPr>
      <w:r>
        <w:rPr>
          <w:rFonts w:hint="eastAsia" w:ascii="仿宋" w:hAnsi="仿宋" w:eastAsia="仿宋" w:cs="仿宋"/>
          <w:i w:val="0"/>
          <w:iCs w:val="0"/>
          <w:caps w:val="0"/>
          <w:color w:val="191919"/>
          <w:spacing w:val="0"/>
          <w:sz w:val="24"/>
          <w:szCs w:val="24"/>
          <w:shd w:val="clear" w:color="auto" w:fill="FFFFFF"/>
          <w:lang w:val="en-US" w:eastAsia="zh-CN"/>
        </w:rPr>
        <w:t>在PH值高于10条件下连续运行的最高温度为</w:t>
      </w:r>
      <w:r>
        <w:rPr>
          <w:rFonts w:hint="eastAsia" w:ascii="仿宋" w:hAnsi="仿宋" w:eastAsia="仿宋" w:cs="仿宋"/>
          <w:i w:val="0"/>
          <w:iCs w:val="0"/>
          <w:caps w:val="0"/>
          <w:color w:val="191919"/>
          <w:spacing w:val="0"/>
          <w:sz w:val="24"/>
          <w:szCs w:val="24"/>
          <w:shd w:val="clear" w:color="auto" w:fill="FFFFFF"/>
        </w:rPr>
        <w:t xml:space="preserve"> </w:t>
      </w:r>
      <w:r>
        <w:rPr>
          <w:rFonts w:hint="eastAsia" w:ascii="仿宋" w:hAnsi="仿宋" w:eastAsia="仿宋" w:cs="仿宋"/>
          <w:i w:val="0"/>
          <w:iCs w:val="0"/>
          <w:caps w:val="0"/>
          <w:color w:val="191919"/>
          <w:spacing w:val="0"/>
          <w:sz w:val="24"/>
          <w:szCs w:val="24"/>
          <w:shd w:val="clear" w:color="auto" w:fill="FFFFFF"/>
          <w:lang w:val="en-US" w:eastAsia="zh-CN"/>
        </w:rPr>
        <w:t>95</w:t>
      </w:r>
      <w:r>
        <w:rPr>
          <w:rFonts w:hint="eastAsia" w:ascii="仿宋" w:hAnsi="仿宋" w:eastAsia="仿宋" w:cs="仿宋"/>
          <w:i w:val="0"/>
          <w:iCs w:val="0"/>
          <w:caps w:val="0"/>
          <w:color w:val="191919"/>
          <w:spacing w:val="0"/>
          <w:sz w:val="24"/>
          <w:szCs w:val="24"/>
          <w:shd w:val="clear" w:color="auto" w:fill="FFFFFF"/>
        </w:rPr>
        <w:t>ºF (</w:t>
      </w:r>
      <w:r>
        <w:rPr>
          <w:rFonts w:hint="eastAsia" w:ascii="仿宋" w:hAnsi="仿宋" w:eastAsia="仿宋" w:cs="仿宋"/>
          <w:i w:val="0"/>
          <w:iCs w:val="0"/>
          <w:caps w:val="0"/>
          <w:color w:val="191919"/>
          <w:spacing w:val="0"/>
          <w:sz w:val="24"/>
          <w:szCs w:val="24"/>
          <w:shd w:val="clear" w:color="auto" w:fill="FFFFFF"/>
          <w:lang w:val="en-US" w:eastAsia="zh-CN"/>
        </w:rPr>
        <w:t>35</w:t>
      </w:r>
      <w:r>
        <w:rPr>
          <w:rFonts w:hint="eastAsia" w:ascii="仿宋" w:hAnsi="仿宋" w:eastAsia="仿宋" w:cs="仿宋"/>
          <w:i w:val="0"/>
          <w:iCs w:val="0"/>
          <w:caps w:val="0"/>
          <w:color w:val="191919"/>
          <w:spacing w:val="0"/>
          <w:sz w:val="24"/>
          <w:szCs w:val="24"/>
          <w:shd w:val="clear" w:color="auto" w:fill="FFFFFF"/>
        </w:rPr>
        <w:t>ºC)</w:t>
      </w:r>
      <w:r>
        <w:rPr>
          <w:rFonts w:hint="eastAsia" w:ascii="仿宋" w:hAnsi="仿宋" w:eastAsia="仿宋" w:cs="仿宋"/>
          <w:i w:val="0"/>
          <w:iCs w:val="0"/>
          <w:caps w:val="0"/>
          <w:color w:val="191919"/>
          <w:spacing w:val="0"/>
          <w:sz w:val="24"/>
          <w:szCs w:val="24"/>
          <w:shd w:val="clear" w:color="auto" w:fill="FFFFFF"/>
          <w:lang w:eastAsia="zh-CN"/>
        </w:rPr>
        <w:t>。</w:t>
      </w:r>
    </w:p>
    <w:p>
      <w:pPr>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相关要求：</w:t>
      </w:r>
    </w:p>
    <w:p>
      <w:pPr>
        <w:tabs>
          <w:tab w:val="left" w:pos="666"/>
        </w:tabs>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（1）膜的产水量稳定，符合设计要求。</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（2）能适应较大的压力、温度和水质的变化。</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（3）具有良好的耐各种污染和侵蚀的性能。</w:t>
      </w:r>
    </w:p>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乙方所提供反渗透膜元件必须符合</w:t>
      </w:r>
      <w:r>
        <w:rPr>
          <w:rFonts w:hint="eastAsia" w:ascii="仿宋" w:hAnsi="仿宋" w:eastAsia="仿宋" w:cs="仿宋"/>
          <w:sz w:val="24"/>
          <w:szCs w:val="24"/>
          <w:lang w:val="en-US" w:eastAsia="zh-CN"/>
        </w:rPr>
        <w:t>乌海市热力有限责任公司隔压站</w:t>
      </w:r>
      <w:r>
        <w:rPr>
          <w:rFonts w:hint="eastAsia" w:ascii="仿宋" w:hAnsi="仿宋" w:eastAsia="仿宋" w:cs="仿宋"/>
          <w:sz w:val="24"/>
          <w:szCs w:val="24"/>
        </w:rPr>
        <w:t>水质，不须对原系统进行改动。</w:t>
      </w:r>
    </w:p>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rPr>
        <w:t>陶氏膜的制造工艺和材料遵循最新版本的美国机械工程师协会(ASME)和美国材料试验协会(ASTM)的工业法规中涉及的标准，IEC国际电工委员会标准和IEEE 电气和电子工程师学会标准。产品的包装、运输应符合最新国标和行业标准的要求。</w:t>
      </w:r>
    </w:p>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w:t>
      </w:r>
      <w:r>
        <w:rPr>
          <w:rFonts w:hint="eastAsia" w:ascii="仿宋" w:hAnsi="仿宋" w:eastAsia="仿宋" w:cs="仿宋"/>
          <w:sz w:val="24"/>
          <w:szCs w:val="24"/>
        </w:rPr>
        <w:t>反渗透膜元件的使用寿命，在满足进水水质并正常操作运行条件下不低于三年。</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乙方保证反渗透膜元件出厂检验报告的真实性</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（8）需</w:t>
      </w:r>
      <w:r>
        <w:rPr>
          <w:rFonts w:hint="eastAsia" w:ascii="仿宋" w:hAnsi="仿宋" w:eastAsia="仿宋" w:cs="仿宋"/>
          <w:sz w:val="24"/>
          <w:szCs w:val="24"/>
          <w:highlight w:val="none"/>
          <w:lang w:val="en-US" w:eastAsia="zh-CN"/>
        </w:rPr>
        <w:t>采购120支反渗透膜元件。</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（9）乙方负责现场拆卸、安装、调试。</w:t>
      </w:r>
    </w:p>
    <w:p>
      <w:pPr>
        <w:spacing w:line="360" w:lineRule="auto"/>
        <w:rPr>
          <w:rFonts w:hint="eastAsia" w:ascii="仿宋" w:hAnsi="仿宋" w:eastAsia="仿宋" w:cs="仿宋"/>
          <w:sz w:val="24"/>
          <w:szCs w:val="24"/>
          <w:lang w:val="en-US" w:eastAsia="zh-CN"/>
        </w:rPr>
      </w:pPr>
    </w:p>
    <w:p>
      <w:pPr>
        <w:spacing w:line="360" w:lineRule="auto"/>
        <w:rPr>
          <w:rFonts w:hint="eastAsia" w:ascii="仿宋" w:hAnsi="仿宋" w:eastAsia="仿宋" w:cs="仿宋"/>
          <w:sz w:val="24"/>
          <w:szCs w:val="24"/>
          <w:lang w:val="en-US" w:eastAsia="zh-CN"/>
        </w:rPr>
      </w:pP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现场工艺和水质：</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反渗透系统分为#1、#2两套。每套系统有10只膜壳，60只反渗透过滤膜，采用一级两段式过滤，即7：3。</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设计产水量：2×50ｍ³/h。原水箱→原水泵→管式换热器→多介质过滤器→保安过滤器→高压泵→反渗透，原水泵：100ｍ³/h，高压泵：90ｍ³/h。</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原水为地下水，硬度：8.6mmol/L，电导率：3060㎲/㎝，PH值7.8.</w:t>
      </w:r>
    </w:p>
    <w:p>
      <w:pPr>
        <w:rPr>
          <w:rFonts w:hint="default"/>
          <w:lang w:val="en-US" w:eastAsia="zh-CN"/>
        </w:rPr>
      </w:pPr>
    </w:p>
    <w:p>
      <w:r>
        <w:br w:type="page"/>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黑体" w:hAnsi="黑体" w:eastAsia="黑体" w:cs="黑体"/>
          <w:b w:val="0"/>
          <w:bCs/>
          <w:sz w:val="44"/>
          <w:szCs w:val="44"/>
          <w:highlight w:val="none"/>
        </w:rPr>
      </w:pPr>
      <w:r>
        <w:rPr>
          <w:rFonts w:hint="eastAsia" w:ascii="黑体" w:hAnsi="黑体" w:eastAsia="黑体" w:cs="黑体"/>
          <w:b w:val="0"/>
          <w:bCs/>
          <w:sz w:val="44"/>
          <w:szCs w:val="44"/>
          <w:highlight w:val="none"/>
          <w:lang w:eastAsia="zh-CN"/>
        </w:rPr>
        <w:t>乌海市</w:t>
      </w:r>
      <w:r>
        <w:rPr>
          <w:rFonts w:hint="eastAsia" w:ascii="黑体" w:hAnsi="黑体" w:eastAsia="黑体" w:cs="黑体"/>
          <w:b w:val="0"/>
          <w:bCs/>
          <w:sz w:val="44"/>
          <w:szCs w:val="44"/>
          <w:highlight w:val="none"/>
          <w:lang w:val="en-US" w:eastAsia="zh-CN"/>
        </w:rPr>
        <w:t>热力</w:t>
      </w:r>
      <w:r>
        <w:rPr>
          <w:rFonts w:hint="eastAsia" w:ascii="黑体" w:hAnsi="黑体" w:eastAsia="黑体" w:cs="黑体"/>
          <w:b w:val="0"/>
          <w:bCs/>
          <w:sz w:val="44"/>
          <w:szCs w:val="44"/>
          <w:highlight w:val="none"/>
          <w:lang w:eastAsia="zh-CN"/>
        </w:rPr>
        <w:t>有限责任公司</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黑体" w:hAnsi="黑体" w:eastAsia="黑体" w:cs="黑体"/>
          <w:b w:val="0"/>
          <w:bCs/>
          <w:sz w:val="44"/>
          <w:szCs w:val="44"/>
          <w:highlight w:val="none"/>
        </w:rPr>
      </w:pPr>
    </w:p>
    <w:p>
      <w:pPr>
        <w:pStyle w:val="11"/>
        <w:rPr>
          <w:rFonts w:hint="eastAsia" w:ascii="黑体" w:hAnsi="黑体" w:eastAsia="黑体" w:cs="黑体"/>
          <w:b w:val="0"/>
          <w:bCs/>
          <w:sz w:val="44"/>
          <w:szCs w:val="44"/>
          <w:highlight w:val="none"/>
        </w:rPr>
      </w:pPr>
    </w:p>
    <w:p>
      <w:pPr>
        <w:pStyle w:val="11"/>
        <w:rPr>
          <w:rFonts w:hint="eastAsia" w:ascii="黑体" w:hAnsi="黑体" w:eastAsia="黑体" w:cs="黑体"/>
          <w:b w:val="0"/>
          <w:bCs/>
          <w:sz w:val="44"/>
          <w:szCs w:val="44"/>
          <w:highlight w:val="none"/>
        </w:rPr>
      </w:pPr>
    </w:p>
    <w:p>
      <w:pPr>
        <w:pStyle w:val="11"/>
        <w:rPr>
          <w:rFonts w:hint="eastAsia" w:ascii="黑体" w:hAnsi="黑体" w:eastAsia="黑体" w:cs="黑体"/>
          <w:b w:val="0"/>
          <w:bCs/>
          <w:sz w:val="44"/>
          <w:szCs w:val="44"/>
          <w:highlight w:val="none"/>
        </w:rPr>
      </w:pPr>
    </w:p>
    <w:p>
      <w:pPr>
        <w:pStyle w:val="11"/>
        <w:rPr>
          <w:rFonts w:hint="eastAsia" w:ascii="黑体" w:hAnsi="黑体" w:eastAsia="黑体" w:cs="黑体"/>
          <w:b w:val="0"/>
          <w:bCs/>
          <w:sz w:val="44"/>
          <w:szCs w:val="44"/>
          <w:highlight w:val="none"/>
        </w:rPr>
      </w:pP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黑体" w:hAnsi="黑体" w:eastAsia="黑体" w:cs="黑体"/>
          <w:b w:val="0"/>
          <w:bCs/>
          <w:sz w:val="44"/>
          <w:szCs w:val="44"/>
          <w:highlight w:val="none"/>
        </w:rPr>
      </w:pPr>
      <w:r>
        <w:rPr>
          <w:rFonts w:hint="eastAsia" w:ascii="黑体" w:hAnsi="黑体" w:eastAsia="黑体" w:cs="黑体"/>
          <w:b w:val="0"/>
          <w:bCs/>
          <w:sz w:val="44"/>
          <w:szCs w:val="44"/>
          <w:highlight w:val="none"/>
        </w:rPr>
        <w:t>货物采购、安装合同</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798" w:firstLineChars="285"/>
        <w:jc w:val="center"/>
        <w:textAlignment w:val="auto"/>
        <w:outlineLvl w:val="9"/>
        <w:rPr>
          <w:rFonts w:hint="eastAsia" w:ascii="仿宋_GB2312" w:hAnsi="仿宋_GB2312" w:eastAsia="仿宋_GB2312" w:cs="仿宋_GB2312"/>
          <w:sz w:val="28"/>
          <w:szCs w:val="28"/>
          <w:highlight w:val="none"/>
        </w:rPr>
      </w:pP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仿宋_GB2312" w:hAnsi="仿宋_GB2312" w:eastAsia="仿宋_GB2312" w:cs="仿宋_GB2312"/>
          <w:sz w:val="28"/>
          <w:szCs w:val="28"/>
          <w:highlight w:val="none"/>
        </w:rPr>
      </w:pP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仿宋_GB2312" w:hAnsi="仿宋_GB2312" w:eastAsia="仿宋_GB2312" w:cs="仿宋_GB2312"/>
          <w:sz w:val="28"/>
          <w:szCs w:val="28"/>
          <w:highlight w:val="none"/>
        </w:rPr>
      </w:pP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仿宋_GB2312" w:hAnsi="仿宋_GB2312" w:eastAsia="仿宋_GB2312" w:cs="仿宋_GB2312"/>
          <w:sz w:val="28"/>
          <w:szCs w:val="28"/>
          <w:highlight w:val="none"/>
        </w:rPr>
      </w:pP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仿宋_GB2312" w:hAnsi="仿宋_GB2312" w:eastAsia="仿宋_GB2312" w:cs="仿宋_GB2312"/>
          <w:b/>
          <w:sz w:val="28"/>
          <w:szCs w:val="28"/>
          <w:highlight w:val="none"/>
        </w:rPr>
      </w:pPr>
    </w:p>
    <w:p>
      <w:pPr>
        <w:pStyle w:val="11"/>
        <w:rPr>
          <w:rFonts w:hint="eastAsia" w:ascii="黑体" w:hAnsi="黑体" w:eastAsia="黑体" w:cs="黑体"/>
          <w:b w:val="0"/>
          <w:bCs/>
          <w:sz w:val="44"/>
          <w:szCs w:val="44"/>
          <w:highlight w:val="none"/>
        </w:rPr>
      </w:pPr>
    </w:p>
    <w:p>
      <w:pPr>
        <w:adjustRightInd w:val="0"/>
        <w:snapToGrid w:val="0"/>
        <w:spacing w:line="360" w:lineRule="auto"/>
        <w:ind w:firstLine="880" w:firstLineChars="200"/>
        <w:rPr>
          <w:rFonts w:hint="default" w:ascii="宋体" w:hAnsi="宋体" w:eastAsia="黑体" w:cs="宋体"/>
          <w:sz w:val="21"/>
          <w:szCs w:val="21"/>
          <w:highlight w:val="none"/>
          <w:u w:val="single"/>
          <w:lang w:val="en-US" w:eastAsia="zh-CN"/>
        </w:rPr>
      </w:pPr>
      <w:r>
        <w:rPr>
          <w:rFonts w:hint="eastAsia" w:ascii="黑体" w:hAnsi="黑体" w:eastAsia="黑体" w:cs="黑体"/>
          <w:b w:val="0"/>
          <w:bCs/>
          <w:sz w:val="44"/>
          <w:szCs w:val="44"/>
          <w:highlight w:val="none"/>
        </w:rPr>
        <w:t>项目名称：</w:t>
      </w:r>
      <w:r>
        <w:rPr>
          <w:rFonts w:hint="eastAsia" w:ascii="黑体" w:hAnsi="黑体" w:eastAsia="黑体" w:cs="黑体"/>
          <w:b w:val="0"/>
          <w:bCs/>
          <w:sz w:val="44"/>
          <w:szCs w:val="44"/>
          <w:highlight w:val="none"/>
          <w:u w:val="single"/>
          <w:lang w:val="en-US" w:eastAsia="zh-CN"/>
        </w:rPr>
        <w:t xml:space="preserve">                      </w:t>
      </w:r>
    </w:p>
    <w:p>
      <w:pPr>
        <w:adjustRightInd w:val="0"/>
        <w:snapToGrid w:val="0"/>
        <w:spacing w:line="360" w:lineRule="auto"/>
        <w:ind w:firstLine="420" w:firstLineChars="200"/>
        <w:rPr>
          <w:rFonts w:hint="eastAsia" w:ascii="宋体" w:hAnsi="宋体" w:eastAsia="宋体" w:cs="宋体"/>
          <w:sz w:val="21"/>
          <w:szCs w:val="21"/>
          <w:highlight w:val="none"/>
        </w:rPr>
      </w:pPr>
    </w:p>
    <w:p>
      <w:pPr>
        <w:adjustRightInd w:val="0"/>
        <w:snapToGrid w:val="0"/>
        <w:spacing w:line="360" w:lineRule="auto"/>
        <w:ind w:firstLine="420" w:firstLineChars="200"/>
        <w:rPr>
          <w:rFonts w:hint="eastAsia" w:ascii="宋体" w:hAnsi="宋体" w:eastAsia="宋体" w:cs="宋体"/>
          <w:sz w:val="21"/>
          <w:szCs w:val="21"/>
          <w:highlight w:val="none"/>
        </w:rPr>
      </w:pPr>
    </w:p>
    <w:p>
      <w:pPr>
        <w:pStyle w:val="5"/>
        <w:rPr>
          <w:rFonts w:hint="eastAsia"/>
          <w:highlight w:val="none"/>
        </w:rPr>
      </w:pPr>
    </w:p>
    <w:p>
      <w:pPr>
        <w:pStyle w:val="6"/>
        <w:rPr>
          <w:rFonts w:hint="eastAsia"/>
          <w:highlight w:val="none"/>
        </w:rPr>
      </w:pP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项目名称：</w:t>
      </w:r>
      <w:r>
        <w:rPr>
          <w:rFonts w:hint="eastAsia" w:ascii="宋体" w:hAnsi="宋体" w:eastAsia="宋体" w:cs="宋体"/>
          <w:b/>
          <w:bCs/>
          <w:sz w:val="24"/>
          <w:szCs w:val="24"/>
          <w:highlight w:val="none"/>
          <w:u w:val="single"/>
        </w:rPr>
        <w:t xml:space="preserve"> </w:t>
      </w:r>
      <w:r>
        <w:rPr>
          <w:rFonts w:hint="eastAsia" w:ascii="宋体" w:hAnsi="宋体" w:eastAsia="宋体" w:cs="宋体"/>
          <w:b/>
          <w:bCs/>
          <w:sz w:val="24"/>
          <w:szCs w:val="24"/>
          <w:highlight w:val="none"/>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采购人</w:t>
      </w:r>
      <w:r>
        <w:rPr>
          <w:rFonts w:hint="eastAsia" w:ascii="宋体" w:hAnsi="宋体" w:eastAsia="宋体" w:cs="宋体"/>
          <w:b/>
          <w:bCs/>
          <w:sz w:val="24"/>
          <w:szCs w:val="24"/>
          <w:highlight w:val="none"/>
          <w:lang w:eastAsia="zh-CN"/>
        </w:rPr>
        <w:t>（甲方）</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u w:val="single"/>
        </w:rPr>
        <w:t xml:space="preserve">  乌海市</w:t>
      </w:r>
      <w:r>
        <w:rPr>
          <w:rFonts w:hint="eastAsia" w:ascii="宋体" w:hAnsi="宋体" w:eastAsia="宋体" w:cs="宋体"/>
          <w:b/>
          <w:bCs/>
          <w:sz w:val="24"/>
          <w:szCs w:val="24"/>
          <w:highlight w:val="none"/>
          <w:u w:val="single"/>
          <w:lang w:val="en-US" w:eastAsia="zh-CN"/>
        </w:rPr>
        <w:t>热力</w:t>
      </w:r>
      <w:r>
        <w:rPr>
          <w:rFonts w:hint="eastAsia" w:ascii="宋体" w:hAnsi="宋体" w:eastAsia="宋体" w:cs="宋体"/>
          <w:b/>
          <w:bCs/>
          <w:sz w:val="24"/>
          <w:szCs w:val="24"/>
          <w:highlight w:val="none"/>
          <w:u w:val="single"/>
        </w:rPr>
        <w:t xml:space="preserve">有限责任公司 </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供</w:t>
      </w:r>
      <w:r>
        <w:rPr>
          <w:rFonts w:hint="eastAsia" w:ascii="宋体" w:hAnsi="宋体" w:eastAsia="宋体" w:cs="宋体"/>
          <w:b/>
          <w:bCs/>
          <w:sz w:val="24"/>
          <w:szCs w:val="24"/>
          <w:highlight w:val="none"/>
          <w:lang w:eastAsia="zh-CN"/>
        </w:rPr>
        <w:t>货</w:t>
      </w:r>
      <w:r>
        <w:rPr>
          <w:rFonts w:hint="eastAsia" w:ascii="宋体" w:hAnsi="宋体" w:eastAsia="宋体" w:cs="宋体"/>
          <w:b/>
          <w:bCs/>
          <w:sz w:val="24"/>
          <w:szCs w:val="24"/>
          <w:highlight w:val="none"/>
        </w:rPr>
        <w:t>商</w:t>
      </w:r>
      <w:r>
        <w:rPr>
          <w:rFonts w:hint="eastAsia" w:ascii="宋体" w:hAnsi="宋体" w:eastAsia="宋体" w:cs="宋体"/>
          <w:b/>
          <w:bCs/>
          <w:sz w:val="24"/>
          <w:szCs w:val="24"/>
          <w:highlight w:val="none"/>
          <w:lang w:eastAsia="zh-CN"/>
        </w:rPr>
        <w:t>（乙方）</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u w:val="single"/>
        </w:rPr>
        <w:t xml:space="preserve">                    </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textAlignment w:val="auto"/>
        <w:outlineLvl w:val="9"/>
        <w:rPr>
          <w:rFonts w:hint="eastAsia" w:ascii="宋体" w:hAnsi="宋体" w:eastAsia="宋体" w:cs="宋体"/>
          <w:b/>
          <w:bCs/>
          <w:sz w:val="24"/>
          <w:szCs w:val="24"/>
          <w:highlight w:val="none"/>
          <w:u w:val="single"/>
          <w:lang w:val="en-US" w:eastAsia="zh-CN"/>
        </w:rPr>
      </w:pPr>
      <w:r>
        <w:rPr>
          <w:rFonts w:hint="eastAsia" w:ascii="宋体" w:hAnsi="宋体" w:eastAsia="宋体" w:cs="宋体"/>
          <w:b/>
          <w:bCs/>
          <w:sz w:val="24"/>
          <w:szCs w:val="24"/>
          <w:highlight w:val="none"/>
        </w:rPr>
        <w:t>合同签</w:t>
      </w:r>
      <w:r>
        <w:rPr>
          <w:rFonts w:hint="eastAsia" w:ascii="宋体" w:hAnsi="宋体" w:eastAsia="宋体" w:cs="宋体"/>
          <w:b/>
          <w:bCs/>
          <w:sz w:val="24"/>
          <w:szCs w:val="24"/>
          <w:highlight w:val="none"/>
          <w:lang w:eastAsia="zh-CN"/>
        </w:rPr>
        <w:t>订</w:t>
      </w:r>
      <w:r>
        <w:rPr>
          <w:rFonts w:hint="eastAsia" w:ascii="宋体" w:hAnsi="宋体" w:eastAsia="宋体" w:cs="宋体"/>
          <w:b/>
          <w:bCs/>
          <w:sz w:val="24"/>
          <w:szCs w:val="24"/>
          <w:highlight w:val="none"/>
        </w:rPr>
        <w:t>地</w:t>
      </w:r>
      <w:r>
        <w:rPr>
          <w:rFonts w:hint="eastAsia" w:ascii="宋体" w:hAnsi="宋体" w:eastAsia="宋体" w:cs="宋体"/>
          <w:b/>
          <w:bCs/>
          <w:sz w:val="24"/>
          <w:szCs w:val="24"/>
          <w:highlight w:val="none"/>
          <w:lang w:eastAsia="zh-CN"/>
        </w:rPr>
        <w:t>点</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u w:val="single"/>
        </w:rPr>
        <w:t xml:space="preserve"> </w:t>
      </w:r>
      <w:r>
        <w:rPr>
          <w:rFonts w:hint="eastAsia" w:ascii="宋体" w:hAnsi="宋体" w:eastAsia="宋体" w:cs="宋体"/>
          <w:b/>
          <w:bCs/>
          <w:sz w:val="24"/>
          <w:szCs w:val="24"/>
          <w:highlight w:val="none"/>
          <w:u w:val="single"/>
          <w:lang w:eastAsia="zh-CN"/>
        </w:rPr>
        <w:t>内蒙古自治区</w:t>
      </w:r>
      <w:r>
        <w:rPr>
          <w:rFonts w:hint="eastAsia" w:ascii="宋体" w:hAnsi="宋体" w:eastAsia="宋体" w:cs="宋体"/>
          <w:b/>
          <w:bCs/>
          <w:sz w:val="24"/>
          <w:szCs w:val="24"/>
          <w:highlight w:val="none"/>
          <w:u w:val="single"/>
        </w:rPr>
        <w:t>乌海市</w:t>
      </w:r>
      <w:r>
        <w:rPr>
          <w:rFonts w:hint="eastAsia" w:ascii="宋体" w:hAnsi="宋体" w:eastAsia="宋体" w:cs="宋体"/>
          <w:b/>
          <w:bCs/>
          <w:sz w:val="24"/>
          <w:szCs w:val="24"/>
          <w:highlight w:val="none"/>
          <w:u w:val="single"/>
          <w:lang w:eastAsia="zh-CN"/>
        </w:rPr>
        <w:t>海勃湾区。</w:t>
      </w:r>
      <w:r>
        <w:rPr>
          <w:rFonts w:hint="eastAsia" w:ascii="宋体" w:hAnsi="宋体" w:eastAsia="宋体" w:cs="宋体"/>
          <w:b/>
          <w:bCs/>
          <w:sz w:val="24"/>
          <w:szCs w:val="24"/>
          <w:highlight w:val="none"/>
          <w:u w:val="single"/>
        </w:rPr>
        <w:t xml:space="preserve"> </w:t>
      </w:r>
      <w:r>
        <w:rPr>
          <w:rFonts w:hint="eastAsia" w:ascii="宋体" w:hAnsi="宋体" w:eastAsia="宋体" w:cs="宋体"/>
          <w:b/>
          <w:bCs/>
          <w:sz w:val="24"/>
          <w:szCs w:val="24"/>
          <w:highlight w:val="none"/>
          <w:u w:val="single"/>
          <w:lang w:val="en-US" w:eastAsia="zh-CN"/>
        </w:rPr>
        <w:t xml:space="preserve"> </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textAlignment w:val="auto"/>
        <w:outlineLvl w:val="9"/>
        <w:rPr>
          <w:rFonts w:hint="eastAsia" w:ascii="宋体" w:hAnsi="宋体" w:eastAsia="宋体" w:cs="宋体"/>
          <w:b/>
          <w:bCs/>
          <w:sz w:val="24"/>
          <w:szCs w:val="24"/>
          <w:highlight w:val="none"/>
          <w:u w:val="single"/>
          <w:lang w:val="en-US" w:eastAsia="zh-CN"/>
        </w:rPr>
      </w:pPr>
      <w:r>
        <w:rPr>
          <w:rFonts w:hint="eastAsia" w:ascii="宋体" w:hAnsi="宋体" w:eastAsia="宋体" w:cs="宋体"/>
          <w:b/>
          <w:bCs/>
          <w:sz w:val="24"/>
          <w:szCs w:val="24"/>
          <w:highlight w:val="none"/>
          <w:u w:val="none"/>
          <w:lang w:val="en-US" w:eastAsia="zh-CN"/>
        </w:rPr>
        <w:t>合同签订日期：</w:t>
      </w:r>
      <w:r>
        <w:rPr>
          <w:rFonts w:hint="eastAsia" w:ascii="宋体" w:hAnsi="宋体" w:eastAsia="宋体" w:cs="宋体"/>
          <w:b/>
          <w:bCs/>
          <w:sz w:val="24"/>
          <w:szCs w:val="24"/>
          <w:highlight w:val="none"/>
          <w:u w:val="single"/>
          <w:lang w:val="en-US" w:eastAsia="zh-CN"/>
        </w:rPr>
        <w:t xml:space="preserve">     年    月    日 </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根据《中华人民共和国合同法》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《中华人民共和国采购法》等相关法律规定，</w:t>
      </w:r>
      <w:r>
        <w:rPr>
          <w:rFonts w:hint="eastAsia" w:ascii="宋体" w:hAnsi="宋体" w:eastAsia="宋体" w:cs="宋体"/>
          <w:sz w:val="24"/>
          <w:szCs w:val="24"/>
          <w:highlight w:val="none"/>
          <w:lang w:eastAsia="zh-CN"/>
        </w:rPr>
        <w:t>甲乙双方经协商一致，订立</w:t>
      </w:r>
      <w:r>
        <w:rPr>
          <w:rFonts w:hint="eastAsia" w:ascii="宋体" w:hAnsi="宋体" w:eastAsia="宋体" w:cs="宋体"/>
          <w:sz w:val="24"/>
          <w:szCs w:val="24"/>
          <w:highlight w:val="none"/>
        </w:rPr>
        <w:t>本合同</w:t>
      </w:r>
      <w:r>
        <w:rPr>
          <w:rFonts w:hint="eastAsia" w:ascii="宋体" w:hAnsi="宋体" w:eastAsia="宋体" w:cs="宋体"/>
          <w:sz w:val="24"/>
          <w:szCs w:val="24"/>
          <w:highlight w:val="none"/>
          <w:lang w:eastAsia="zh-CN"/>
        </w:rPr>
        <w:t>以兹</w:t>
      </w:r>
      <w:r>
        <w:rPr>
          <w:rFonts w:hint="eastAsia" w:ascii="宋体" w:hAnsi="宋体" w:eastAsia="宋体" w:cs="宋体"/>
          <w:sz w:val="24"/>
          <w:szCs w:val="24"/>
          <w:highlight w:val="none"/>
        </w:rPr>
        <w:t>共同遵守。</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一、定义</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1、“合同”指本合同及其附件。</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bCs/>
          <w:sz w:val="24"/>
          <w:szCs w:val="24"/>
          <w:highlight w:val="none"/>
        </w:rPr>
        <w:t>2、“合同总价款”包含货物的价格、货物到达甲方指定地点的运输</w:t>
      </w:r>
      <w:r>
        <w:rPr>
          <w:rFonts w:hint="eastAsia" w:ascii="宋体" w:hAnsi="宋体" w:eastAsia="宋体" w:cs="宋体"/>
          <w:sz w:val="24"/>
          <w:szCs w:val="24"/>
          <w:highlight w:val="none"/>
        </w:rPr>
        <w:t>费、保险费、税</w:t>
      </w:r>
      <w:r>
        <w:rPr>
          <w:rFonts w:hint="eastAsia" w:ascii="宋体" w:hAnsi="宋体" w:eastAsia="宋体" w:cs="宋体"/>
          <w:sz w:val="24"/>
          <w:szCs w:val="24"/>
          <w:highlight w:val="none"/>
          <w:lang w:eastAsia="zh-CN"/>
        </w:rPr>
        <w:t>金</w:t>
      </w:r>
      <w:r>
        <w:rPr>
          <w:rFonts w:hint="eastAsia" w:ascii="宋体" w:hAnsi="宋体" w:eastAsia="宋体" w:cs="宋体"/>
          <w:sz w:val="24"/>
          <w:szCs w:val="24"/>
          <w:highlight w:val="none"/>
        </w:rPr>
        <w:t>及相关安装、调试、测试、系统集成、验收、培训、售后服务、各种资料专用工具等保障甲方正常使用本合同项下所购货物的一切费用。</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bCs/>
          <w:sz w:val="24"/>
          <w:szCs w:val="24"/>
          <w:highlight w:val="none"/>
        </w:rPr>
        <w:t>3、“货物” 指本合同项下乙方须向甲方提供的软硬件设备及相关</w:t>
      </w:r>
      <w:r>
        <w:rPr>
          <w:rFonts w:hint="eastAsia" w:ascii="宋体" w:hAnsi="宋体" w:eastAsia="宋体" w:cs="宋体"/>
          <w:sz w:val="24"/>
          <w:szCs w:val="24"/>
          <w:highlight w:val="none"/>
        </w:rPr>
        <w:t>文档等。</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bCs/>
          <w:sz w:val="24"/>
          <w:szCs w:val="24"/>
          <w:highlight w:val="none"/>
        </w:rPr>
        <w:t>4、“服务”指根据合同规定乙方应提供的有关设计、交货、安装、调</w:t>
      </w:r>
      <w:r>
        <w:rPr>
          <w:rFonts w:hint="eastAsia" w:ascii="宋体" w:hAnsi="宋体" w:eastAsia="宋体" w:cs="宋体"/>
          <w:sz w:val="24"/>
          <w:szCs w:val="24"/>
          <w:highlight w:val="none"/>
        </w:rPr>
        <w:t>试、测试、系统集成、工程实施、试运行、验收、项目管理、培训、技术服务、售后服务，其他使系统正常运转所必需的服务等。</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bCs/>
          <w:sz w:val="24"/>
          <w:szCs w:val="24"/>
          <w:highlight w:val="none"/>
        </w:rPr>
        <w:t>5、“文档”是指用来描述产品的内容、组成、设计、功能规格、开</w:t>
      </w:r>
      <w:r>
        <w:rPr>
          <w:rFonts w:hint="eastAsia" w:ascii="宋体" w:hAnsi="宋体" w:eastAsia="宋体" w:cs="宋体"/>
          <w:sz w:val="24"/>
          <w:szCs w:val="24"/>
          <w:highlight w:val="none"/>
        </w:rPr>
        <w:t>发情况、测试结果及使用方法的文字资料和图表，如产品设计说明书、用户使用手册等。</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6、“货币”指合同中涉及的货物及服务所采用的货币计量单位。本合同项下货物及服务均以人民币计量。</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7、除有特别说明外，“天”、“日”均指日历日。</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482" w:firstLineChars="20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二、合同的组成</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2.1  下列文件应作为本合同的组成部分：</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2.1.1 本合同条款；</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600" w:firstLineChars="25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2.1.2中标通知书</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600" w:firstLineChars="25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2.1.3标的物清单及价格（附件1）；</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600" w:firstLineChars="25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2.1.4 本项目招标文件及招标答疑</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600" w:firstLineChars="25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2.1.5本项目投标文件</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600" w:firstLineChars="25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2.1.6合同附件</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600" w:firstLineChars="25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2.2  招标文件中注明“另行约定”或未要求</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响应的内容，</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在投标书中的任何实质表述均不能成为合同的组成部分。</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600" w:firstLineChars="25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2.3上述文件互为补充和解释，如有不清或相互矛盾之处，以所列顺序在前的为准，但甲、乙双方有特别约定的除外。</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602" w:firstLineChars="25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三、合同标的</w:t>
      </w:r>
      <w:r>
        <w:rPr>
          <w:rFonts w:hint="eastAsia" w:ascii="宋体" w:hAnsi="宋体" w:eastAsia="宋体" w:cs="宋体"/>
          <w:b/>
          <w:sz w:val="24"/>
          <w:szCs w:val="24"/>
          <w:highlight w:val="none"/>
          <w:lang w:eastAsia="zh-CN"/>
        </w:rPr>
        <w:t>物</w:t>
      </w:r>
      <w:r>
        <w:rPr>
          <w:rFonts w:hint="eastAsia" w:ascii="宋体" w:hAnsi="宋体" w:eastAsia="宋体" w:cs="宋体"/>
          <w:b/>
          <w:sz w:val="24"/>
          <w:szCs w:val="24"/>
          <w:highlight w:val="none"/>
        </w:rPr>
        <w:t>及金额</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600" w:firstLineChars="25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1、标的物名称：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反渗透膜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600" w:firstLineChars="250"/>
        <w:textAlignment w:val="auto"/>
        <w:outlineLvl w:val="9"/>
        <w:rPr>
          <w:rFonts w:hint="eastAsia" w:ascii="宋体" w:hAnsi="宋体" w:eastAsia="宋体" w:cs="宋体"/>
          <w:sz w:val="24"/>
          <w:szCs w:val="24"/>
          <w:highlight w:val="none"/>
          <w:u w:val="none"/>
          <w:lang w:eastAsia="zh-CN"/>
        </w:rPr>
      </w:pPr>
      <w:r>
        <w:rPr>
          <w:rFonts w:hint="eastAsia" w:ascii="宋体" w:hAnsi="宋体" w:eastAsia="宋体" w:cs="宋体"/>
          <w:sz w:val="24"/>
          <w:szCs w:val="24"/>
          <w:highlight w:val="none"/>
        </w:rPr>
        <w:t>2、合同总价款</w:t>
      </w:r>
      <w:r>
        <w:rPr>
          <w:rFonts w:hint="eastAsia" w:ascii="宋体" w:hAnsi="宋体" w:eastAsia="宋体" w:cs="宋体"/>
          <w:sz w:val="24"/>
          <w:szCs w:val="24"/>
          <w:highlight w:val="none"/>
          <w:lang w:eastAsia="zh-CN"/>
        </w:rPr>
        <w:t>（含</w:t>
      </w: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lang w:eastAsia="zh-CN"/>
        </w:rPr>
        <w:t>税价）</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（大写）</w:t>
      </w:r>
      <w:r>
        <w:rPr>
          <w:rFonts w:hint="eastAsia" w:ascii="宋体" w:hAnsi="宋体" w:eastAsia="宋体" w:cs="宋体"/>
          <w:sz w:val="24"/>
          <w:szCs w:val="24"/>
          <w:highlight w:val="none"/>
          <w:u w:val="single"/>
          <w:lang w:eastAsia="zh-CN"/>
        </w:rPr>
        <w:t>人民币</w:t>
      </w:r>
      <w:r>
        <w:rPr>
          <w:rFonts w:hint="eastAsia" w:ascii="宋体" w:hAnsi="宋体" w:eastAsia="宋体" w:cs="宋体"/>
          <w:sz w:val="24"/>
          <w:szCs w:val="24"/>
          <w:highlight w:val="none"/>
          <w:u w:val="single"/>
          <w:lang w:val="en-US" w:eastAsia="zh-CN"/>
        </w:rPr>
        <w:t xml:space="preserve">     元整</w:t>
      </w:r>
      <w:r>
        <w:rPr>
          <w:rFonts w:hint="eastAsia" w:ascii="宋体" w:hAnsi="宋体" w:eastAsia="宋体" w:cs="宋体"/>
          <w:sz w:val="24"/>
          <w:szCs w:val="24"/>
          <w:highlight w:val="none"/>
        </w:rPr>
        <w:t>，小写: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元</w:t>
      </w:r>
      <w:r>
        <w:rPr>
          <w:rFonts w:hint="eastAsia" w:ascii="宋体" w:hAnsi="宋体" w:eastAsia="宋体" w:cs="宋体"/>
          <w:sz w:val="24"/>
          <w:szCs w:val="24"/>
          <w:highlight w:val="none"/>
          <w:u w:val="none"/>
        </w:rPr>
        <w:t>（以中标通知书）</w:t>
      </w:r>
      <w:r>
        <w:rPr>
          <w:rFonts w:hint="eastAsia" w:ascii="宋体" w:hAnsi="宋体" w:eastAsia="宋体" w:cs="宋体"/>
          <w:sz w:val="24"/>
          <w:szCs w:val="24"/>
          <w:highlight w:val="none"/>
          <w:u w:val="none"/>
          <w:lang w:eastAsia="zh-CN"/>
        </w:rPr>
        <w:t>。付款前乙方应向甲方开具符合甲方规定的相应数额的收据和税率为</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lang w:eastAsia="zh-CN"/>
        </w:rPr>
        <w:t>％的全额增值税专用发票，乙方先开具并送达发票并且在甲方完成发票审核后，甲方才支付对应款项。甲方收取发票并抵扣的行为，不视为甲方对乙方履约行为的确认。</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600" w:firstLineChars="25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u w:val="none"/>
          <w:lang w:val="en-US" w:eastAsia="zh-CN"/>
        </w:rPr>
        <w:t>3、</w:t>
      </w:r>
      <w:r>
        <w:rPr>
          <w:rFonts w:hint="eastAsia" w:ascii="宋体" w:hAnsi="宋体" w:eastAsia="宋体" w:cs="宋体"/>
          <w:sz w:val="24"/>
          <w:szCs w:val="24"/>
          <w:highlight w:val="none"/>
        </w:rPr>
        <w:t>乙方投标文件报价和</w:t>
      </w:r>
      <w:r>
        <w:rPr>
          <w:rFonts w:hint="eastAsia" w:ascii="宋体" w:hAnsi="宋体" w:eastAsia="宋体" w:cs="宋体"/>
          <w:sz w:val="24"/>
          <w:szCs w:val="24"/>
          <w:highlight w:val="none"/>
          <w:lang w:eastAsia="zh-CN"/>
        </w:rPr>
        <w:t>标的物</w:t>
      </w:r>
      <w:r>
        <w:rPr>
          <w:rFonts w:hint="eastAsia" w:ascii="宋体" w:hAnsi="宋体" w:eastAsia="宋体" w:cs="宋体"/>
          <w:sz w:val="24"/>
          <w:szCs w:val="24"/>
          <w:highlight w:val="none"/>
        </w:rPr>
        <w:t>清单默认完全包括了招标文件所示图纸内容，报价是产品安装竣工验收合格后即可投入使用的所有费用，如乙方有漏列或错列子项，则由乙方免费补充供货、安装和服务。</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600" w:firstLineChars="25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4、合同价包含采购、运输、包装、税金、保险、安装、调试、检验费(含设备安装验收取证费）、培训、总包配合费等</w:t>
      </w:r>
      <w:r>
        <w:rPr>
          <w:rFonts w:hint="eastAsia" w:ascii="宋体" w:hAnsi="宋体" w:eastAsia="宋体" w:cs="宋体"/>
          <w:sz w:val="24"/>
          <w:szCs w:val="24"/>
          <w:highlight w:val="none"/>
          <w:lang w:eastAsia="zh-CN"/>
        </w:rPr>
        <w:t>一切</w:t>
      </w:r>
      <w:r>
        <w:rPr>
          <w:rFonts w:hint="eastAsia" w:ascii="宋体" w:hAnsi="宋体" w:eastAsia="宋体" w:cs="宋体"/>
          <w:sz w:val="24"/>
          <w:szCs w:val="24"/>
          <w:highlight w:val="none"/>
        </w:rPr>
        <w:t>费用</w:t>
      </w:r>
      <w:r>
        <w:rPr>
          <w:rFonts w:hint="eastAsia" w:ascii="宋体" w:hAnsi="宋体" w:eastAsia="宋体" w:cs="宋体"/>
          <w:sz w:val="24"/>
          <w:szCs w:val="24"/>
          <w:highlight w:val="none"/>
          <w:lang w:eastAsia="zh-CN"/>
        </w:rPr>
        <w:t>，供应商的任何漏报、错报均不予调整。发票开具按照国家最新相关政策执行。</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600" w:firstLineChars="25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5、标的物清单</w:t>
      </w:r>
      <w:r>
        <w:rPr>
          <w:rFonts w:hint="eastAsia" w:ascii="宋体" w:hAnsi="宋体" w:eastAsia="宋体" w:cs="宋体"/>
          <w:sz w:val="24"/>
          <w:szCs w:val="24"/>
          <w:highlight w:val="none"/>
          <w:lang w:eastAsia="zh-CN"/>
        </w:rPr>
        <w:t>、品牌</w:t>
      </w:r>
      <w:r>
        <w:rPr>
          <w:rFonts w:hint="eastAsia" w:ascii="宋体" w:hAnsi="宋体" w:eastAsia="宋体" w:cs="宋体"/>
          <w:sz w:val="24"/>
          <w:szCs w:val="24"/>
          <w:highlight w:val="none"/>
        </w:rPr>
        <w:t>及价格</w:t>
      </w:r>
      <w:r>
        <w:rPr>
          <w:rFonts w:hint="eastAsia" w:ascii="宋体" w:hAnsi="宋体" w:eastAsia="宋体" w:cs="宋体"/>
          <w:sz w:val="24"/>
          <w:szCs w:val="24"/>
          <w:highlight w:val="none"/>
          <w:lang w:eastAsia="zh-CN"/>
        </w:rPr>
        <w:t>等</w:t>
      </w:r>
      <w:r>
        <w:rPr>
          <w:rFonts w:hint="eastAsia" w:ascii="宋体" w:hAnsi="宋体" w:eastAsia="宋体" w:cs="宋体"/>
          <w:sz w:val="24"/>
          <w:szCs w:val="24"/>
          <w:highlight w:val="none"/>
        </w:rPr>
        <w:t>详见附件</w:t>
      </w:r>
      <w:r>
        <w:rPr>
          <w:rFonts w:hint="eastAsia" w:ascii="宋体" w:hAnsi="宋体" w:eastAsia="宋体" w:cs="宋体"/>
          <w:sz w:val="24"/>
          <w:szCs w:val="24"/>
          <w:highlight w:val="none"/>
          <w:lang w:val="en-US" w:eastAsia="zh-CN"/>
        </w:rPr>
        <w:t>1</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600" w:firstLineChars="25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6、合同价款的调整</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600" w:firstLineChars="25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6.1</w:t>
      </w:r>
      <w:r>
        <w:rPr>
          <w:rFonts w:hint="eastAsia" w:ascii="宋体" w:hAnsi="宋体" w:eastAsia="宋体" w:cs="宋体"/>
          <w:sz w:val="24"/>
          <w:szCs w:val="24"/>
          <w:highlight w:val="none"/>
          <w:lang w:eastAsia="zh-CN"/>
        </w:rPr>
        <w:t>本合同为固定单价合同，材料价格以</w:t>
      </w:r>
      <w:r>
        <w:rPr>
          <w:rFonts w:hint="eastAsia" w:ascii="宋体" w:hAnsi="宋体" w:eastAsia="宋体" w:cs="宋体"/>
          <w:sz w:val="24"/>
          <w:szCs w:val="24"/>
          <w:highlight w:val="none"/>
        </w:rPr>
        <w:t>标的物清单及价格（附件</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中所列单价</w:t>
      </w:r>
      <w:r>
        <w:rPr>
          <w:rFonts w:hint="eastAsia" w:ascii="宋体" w:hAnsi="宋体" w:eastAsia="宋体" w:cs="宋体"/>
          <w:sz w:val="24"/>
          <w:szCs w:val="24"/>
          <w:highlight w:val="none"/>
        </w:rPr>
        <w:t>为</w:t>
      </w:r>
      <w:r>
        <w:rPr>
          <w:rFonts w:hint="eastAsia" w:ascii="宋体" w:hAnsi="宋体" w:eastAsia="宋体" w:cs="宋体"/>
          <w:sz w:val="24"/>
          <w:szCs w:val="24"/>
          <w:highlight w:val="none"/>
          <w:lang w:eastAsia="zh-CN"/>
        </w:rPr>
        <w:t>准。</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600" w:firstLineChars="25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6.2 本合同项下的项目增加或核减以</w:t>
      </w:r>
      <w:r>
        <w:rPr>
          <w:rFonts w:hint="eastAsia" w:ascii="宋体" w:hAnsi="宋体" w:eastAsia="宋体" w:cs="宋体"/>
          <w:sz w:val="24"/>
          <w:szCs w:val="24"/>
          <w:highlight w:val="none"/>
        </w:rPr>
        <w:t>标的物清单及价格（附件</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为标准，不再计取其它费用；</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600" w:firstLineChars="25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6.3 材料以实际到场验收合格并接收的数量为准，乙方完全服从招标人对货物数量的调整，并不因此调整而改变标的物的单价，也不因此提出追偿事宜。</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602" w:firstLineChars="250"/>
        <w:textAlignment w:val="auto"/>
        <w:outlineLvl w:val="9"/>
        <w:rPr>
          <w:rFonts w:hint="eastAsia" w:ascii="宋体" w:hAnsi="宋体" w:eastAsia="宋体" w:cs="宋体"/>
          <w:b/>
          <w:sz w:val="24"/>
          <w:szCs w:val="24"/>
          <w:highlight w:val="none"/>
        </w:rPr>
      </w:pPr>
      <w:r>
        <w:rPr>
          <w:rFonts w:hint="eastAsia" w:ascii="宋体" w:hAnsi="宋体" w:eastAsia="宋体" w:cs="宋体"/>
          <w:b/>
          <w:sz w:val="24"/>
          <w:szCs w:val="24"/>
          <w:highlight w:val="none"/>
        </w:rPr>
        <w:t>四、品质保证</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600" w:firstLineChars="25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1、乙方保证提供的货物为全新的</w:t>
      </w:r>
      <w:r>
        <w:rPr>
          <w:rFonts w:hint="eastAsia" w:ascii="宋体" w:hAnsi="宋体" w:eastAsia="宋体" w:cs="宋体"/>
          <w:sz w:val="24"/>
          <w:szCs w:val="24"/>
          <w:highlight w:val="none"/>
          <w:lang w:eastAsia="zh-CN"/>
        </w:rPr>
        <w:t>、未使用过的</w:t>
      </w:r>
      <w:r>
        <w:rPr>
          <w:rFonts w:hint="eastAsia" w:ascii="宋体" w:hAnsi="宋体" w:eastAsia="宋体" w:cs="宋体"/>
          <w:sz w:val="24"/>
          <w:szCs w:val="24"/>
          <w:highlight w:val="none"/>
        </w:rPr>
        <w:t>原厂商原装货物</w:t>
      </w:r>
      <w:r>
        <w:rPr>
          <w:rFonts w:hint="eastAsia" w:ascii="宋体" w:hAnsi="宋体" w:eastAsia="宋体" w:cs="宋体"/>
          <w:bCs/>
          <w:sz w:val="24"/>
          <w:szCs w:val="24"/>
          <w:highlight w:val="none"/>
        </w:rPr>
        <w:t>。该货物采用原厂</w:t>
      </w:r>
      <w:r>
        <w:rPr>
          <w:rFonts w:hint="eastAsia" w:ascii="宋体" w:hAnsi="宋体" w:eastAsia="宋体" w:cs="宋体"/>
          <w:sz w:val="24"/>
          <w:szCs w:val="24"/>
          <w:highlight w:val="none"/>
        </w:rPr>
        <w:t>包装，货物或其包装上必须标识货物的品牌、制造商及产地，提供货物制造商提供的货物装箱清单、货物质量检验合格证书、货物原产地证书等。对于进口货物，乙方应当在交货时提供中国与出口国共同遵守的国际规则规定的政府机构或政府授权的组织出具的原产地证明；或出口国法律规定的政府机构或政府授权的组织出具的，并经中国使领馆认证后的原产地证明。同时在进口货物详细装箱单及原产地证明书中加注产品序列号。进口货物应符合《中华人民共和国进出口货物原产地条例》规定。</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bCs/>
          <w:sz w:val="24"/>
          <w:szCs w:val="24"/>
          <w:highlight w:val="none"/>
        </w:rPr>
        <w:t>2、乙方提供</w:t>
      </w:r>
      <w:r>
        <w:rPr>
          <w:rFonts w:hint="eastAsia" w:ascii="宋体" w:hAnsi="宋体" w:eastAsia="宋体" w:cs="宋体"/>
          <w:bCs/>
          <w:sz w:val="24"/>
          <w:szCs w:val="24"/>
          <w:highlight w:val="none"/>
          <w:lang w:eastAsia="zh-CN"/>
        </w:rPr>
        <w:t>的</w:t>
      </w:r>
      <w:r>
        <w:rPr>
          <w:rFonts w:hint="eastAsia" w:ascii="宋体" w:hAnsi="宋体" w:eastAsia="宋体" w:cs="宋体"/>
          <w:bCs/>
          <w:sz w:val="24"/>
          <w:szCs w:val="24"/>
          <w:highlight w:val="none"/>
        </w:rPr>
        <w:t>货物</w:t>
      </w:r>
      <w:r>
        <w:rPr>
          <w:rFonts w:hint="eastAsia" w:ascii="宋体" w:hAnsi="宋体" w:eastAsia="宋体" w:cs="宋体"/>
          <w:bCs/>
          <w:sz w:val="24"/>
          <w:szCs w:val="24"/>
          <w:highlight w:val="none"/>
          <w:lang w:eastAsia="zh-CN"/>
        </w:rPr>
        <w:t>必须</w:t>
      </w:r>
      <w:r>
        <w:rPr>
          <w:rFonts w:hint="eastAsia" w:ascii="宋体" w:hAnsi="宋体" w:eastAsia="宋体" w:cs="宋体"/>
          <w:bCs/>
          <w:sz w:val="24"/>
          <w:szCs w:val="24"/>
          <w:highlight w:val="none"/>
        </w:rPr>
        <w:t>满足甲方招标文件中</w:t>
      </w:r>
      <w:r>
        <w:rPr>
          <w:rFonts w:hint="eastAsia" w:ascii="宋体" w:hAnsi="宋体" w:eastAsia="宋体" w:cs="宋体"/>
          <w:bCs/>
          <w:sz w:val="24"/>
          <w:szCs w:val="24"/>
          <w:highlight w:val="none"/>
          <w:lang w:eastAsia="zh-CN"/>
        </w:rPr>
        <w:t>规定</w:t>
      </w:r>
      <w:r>
        <w:rPr>
          <w:rFonts w:hint="eastAsia" w:ascii="宋体" w:hAnsi="宋体" w:eastAsia="宋体" w:cs="宋体"/>
          <w:bCs/>
          <w:sz w:val="24"/>
          <w:szCs w:val="24"/>
          <w:highlight w:val="none"/>
        </w:rPr>
        <w:t>的技术参数、性能</w:t>
      </w:r>
      <w:r>
        <w:rPr>
          <w:rFonts w:hint="eastAsia" w:ascii="宋体" w:hAnsi="宋体" w:eastAsia="宋体" w:cs="宋体"/>
          <w:bCs/>
          <w:sz w:val="24"/>
          <w:szCs w:val="24"/>
          <w:highlight w:val="none"/>
          <w:lang w:eastAsia="zh-CN"/>
        </w:rPr>
        <w:t>指标</w:t>
      </w:r>
      <w:r>
        <w:rPr>
          <w:rFonts w:hint="eastAsia" w:ascii="宋体" w:hAnsi="宋体" w:eastAsia="宋体" w:cs="宋体"/>
          <w:bCs/>
          <w:sz w:val="24"/>
          <w:szCs w:val="24"/>
          <w:highlight w:val="none"/>
        </w:rPr>
        <w:t>和服务需求</w:t>
      </w:r>
      <w:r>
        <w:rPr>
          <w:rFonts w:hint="eastAsia" w:ascii="宋体" w:hAnsi="宋体" w:eastAsia="宋体" w:cs="宋体"/>
          <w:sz w:val="24"/>
          <w:szCs w:val="24"/>
          <w:highlight w:val="none"/>
        </w:rPr>
        <w:t>，保证甲方在正常使用下</w:t>
      </w:r>
      <w:r>
        <w:rPr>
          <w:rFonts w:hint="eastAsia" w:ascii="宋体" w:hAnsi="宋体" w:eastAsia="宋体" w:cs="宋体"/>
          <w:sz w:val="24"/>
          <w:szCs w:val="24"/>
          <w:highlight w:val="none"/>
          <w:lang w:eastAsia="zh-CN"/>
        </w:rPr>
        <w:t>以及</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货物</w:t>
      </w:r>
      <w:r>
        <w:rPr>
          <w:rFonts w:hint="eastAsia" w:ascii="宋体" w:hAnsi="宋体" w:eastAsia="宋体" w:cs="宋体"/>
          <w:sz w:val="24"/>
          <w:szCs w:val="24"/>
          <w:highlight w:val="none"/>
        </w:rPr>
        <w:t>使用期内，均能够满足规定的性能、可靠性和扩展性。</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3、当货物运至现场在安装过程中发生质量问题，</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应</w:t>
      </w:r>
      <w:r>
        <w:rPr>
          <w:rFonts w:hint="eastAsia" w:ascii="宋体" w:hAnsi="宋体" w:eastAsia="宋体" w:cs="宋体"/>
          <w:sz w:val="24"/>
          <w:szCs w:val="24"/>
          <w:highlight w:val="none"/>
          <w:lang w:eastAsia="zh-CN"/>
        </w:rPr>
        <w:t>自</w:t>
      </w:r>
      <w:r>
        <w:rPr>
          <w:rFonts w:hint="eastAsia" w:ascii="宋体" w:hAnsi="宋体" w:eastAsia="宋体" w:cs="宋体"/>
          <w:sz w:val="24"/>
          <w:szCs w:val="24"/>
          <w:highlight w:val="none"/>
        </w:rPr>
        <w:t>接到</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通知后1小时内</w:t>
      </w:r>
      <w:r>
        <w:rPr>
          <w:rFonts w:hint="eastAsia" w:ascii="宋体" w:hAnsi="宋体" w:eastAsia="宋体" w:cs="宋体"/>
          <w:sz w:val="24"/>
          <w:szCs w:val="24"/>
          <w:highlight w:val="none"/>
          <w:lang w:eastAsia="zh-CN"/>
        </w:rPr>
        <w:t>及时</w:t>
      </w:r>
      <w:r>
        <w:rPr>
          <w:rFonts w:hint="eastAsia" w:ascii="宋体" w:hAnsi="宋体" w:eastAsia="宋体" w:cs="宋体"/>
          <w:sz w:val="24"/>
          <w:szCs w:val="24"/>
          <w:highlight w:val="none"/>
        </w:rPr>
        <w:t>给予</w:t>
      </w:r>
      <w:r>
        <w:rPr>
          <w:rFonts w:hint="eastAsia" w:ascii="宋体" w:hAnsi="宋体" w:eastAsia="宋体" w:cs="宋体"/>
          <w:sz w:val="24"/>
          <w:szCs w:val="24"/>
          <w:highlight w:val="none"/>
          <w:lang w:eastAsia="zh-CN"/>
        </w:rPr>
        <w:t>回复</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并在</w:t>
      </w:r>
      <w:r>
        <w:rPr>
          <w:rFonts w:hint="eastAsia" w:ascii="宋体" w:hAnsi="宋体" w:eastAsia="宋体" w:cs="宋体"/>
          <w:sz w:val="24"/>
          <w:szCs w:val="24"/>
          <w:highlight w:val="none"/>
        </w:rPr>
        <w:t>24小时内赶至现场处理相关问题。</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bCs/>
          <w:sz w:val="24"/>
          <w:szCs w:val="24"/>
          <w:highlight w:val="none"/>
        </w:rPr>
        <w:t>、乙方保证提供的技术资料具有正确性、简明性、可操作性和规范</w:t>
      </w:r>
      <w:r>
        <w:rPr>
          <w:rFonts w:hint="eastAsia" w:ascii="宋体" w:hAnsi="宋体" w:eastAsia="宋体" w:cs="宋体"/>
          <w:sz w:val="24"/>
          <w:szCs w:val="24"/>
          <w:highlight w:val="none"/>
        </w:rPr>
        <w:t>性。</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482" w:firstLineChars="200"/>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五、包装、运输与保险</w:t>
      </w:r>
    </w:p>
    <w:p>
      <w:pPr>
        <w:pStyle w:val="7"/>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乙方提供的货物应为原厂包装，能够防止货物在运输中损坏或变质。这类包装应采取防潮、防晒、防锈、防腐蚀、防震动及防止其它损坏的必要保护措施，从而保护货物能够经受多次搬运、装卸及长途运输。乙方应承担因包装或防护措施不当所造成任何损失的责任。每件包装箱内应附一份详细装箱清单和质量合格证。</w:t>
      </w:r>
    </w:p>
    <w:p>
      <w:pPr>
        <w:pStyle w:val="7"/>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2、乙方负责安排恰当的运输工具，并支付运费，确保按期交货。</w:t>
      </w:r>
    </w:p>
    <w:p>
      <w:pPr>
        <w:pStyle w:val="7"/>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3、乙方负责为货物和在项目现场进行技术服务的乙方人员办理必要的保险并支付相关保险费，该保险的期限至项目验收完成正常使用时为止。</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482" w:firstLineChars="200"/>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六、交货及</w:t>
      </w:r>
      <w:r>
        <w:rPr>
          <w:rFonts w:hint="eastAsia" w:ascii="宋体" w:hAnsi="宋体" w:eastAsia="宋体" w:cs="宋体"/>
          <w:b/>
          <w:sz w:val="24"/>
          <w:szCs w:val="24"/>
          <w:highlight w:val="none"/>
        </w:rPr>
        <w:t>验收</w:t>
      </w:r>
    </w:p>
    <w:p>
      <w:pPr>
        <w:pStyle w:val="7"/>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1、交货地点：甲方指定地点。</w:t>
      </w:r>
    </w:p>
    <w:p>
      <w:pPr>
        <w:pStyle w:val="7"/>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2、交货时间: 合同签订后，在接到甲方用户书面发货通知之日起</w:t>
      </w:r>
      <w:r>
        <w:rPr>
          <w:rFonts w:hint="eastAsia" w:ascii="宋体" w:hAnsi="宋体" w:eastAsia="宋体" w:cs="宋体"/>
          <w:sz w:val="24"/>
          <w:szCs w:val="24"/>
          <w:highlight w:val="none"/>
          <w:u w:val="single"/>
        </w:rPr>
        <w:t xml:space="preserve">  （以投标文件）  </w:t>
      </w:r>
      <w:r>
        <w:rPr>
          <w:rFonts w:hint="eastAsia" w:ascii="宋体" w:hAnsi="宋体" w:eastAsia="宋体" w:cs="宋体"/>
          <w:sz w:val="24"/>
          <w:szCs w:val="24"/>
          <w:highlight w:val="none"/>
        </w:rPr>
        <w:t>天内完成全部供货。</w:t>
      </w:r>
    </w:p>
    <w:p>
      <w:pPr>
        <w:pStyle w:val="7"/>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乙方必须按上述规定的地点、时间安排交货。乙方不能按时开始交货，应当于不迟于上述约定的最早开始交货日期前十天，以书面形式向甲方提出延期开始交货的理由和要求。甲方同意后交货工期相应顺延。甲方不同意延期要求或乙方未在规定时间内提出延期开始交货要求，交货工期不予顺延。甲方未同意而乙方未按时交货的，甲方有权解除合同，并向乙方索赔因此造成的所有损失，甲方亦可不解除合同，而要求乙方支付违约金5000元/天。</w:t>
      </w:r>
    </w:p>
    <w:p>
      <w:pPr>
        <w:pStyle w:val="7"/>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4、乙方接受甲方对交货期调整、暂停交货、恢复交货的要求，具体方式为：甲方提前十五天发出有甲方代表签发的书面通知，乙方项目经理进行书面确认后即可执行。对此甲方不承担违约责任。</w:t>
      </w:r>
    </w:p>
    <w:p>
      <w:pPr>
        <w:pStyle w:val="7"/>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5、交货验收应在货物在指定地点落地之后进行。</w:t>
      </w:r>
    </w:p>
    <w:p>
      <w:pPr>
        <w:pStyle w:val="7"/>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6、甲方、乙方、监理等甲方委托的验收参与人员，根据本合同约定的计量方式、技术标准和质量要求进行交货计量和验收，主要核对：数量、规格型号、产地、质量等级、尺寸、颜色、铭牌参数、包装及标识完整、完好程度、交货资料，各方签字后即表示交货验收完成，可以进行安装施工，但并不免除任何乙方对交货产品存在质量、制造、设计、性能方面的缺陷和不合格的责任、违约责任和对甲方造成损失的赔偿。</w:t>
      </w:r>
    </w:p>
    <w:p>
      <w:pPr>
        <w:pStyle w:val="7"/>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7、抽样检验：按相关规范进行抽检，当其中有一个样本不符合合同规定的标准技术要求时，应加倍抽检，其中抽检后仍有一个样本不符合要求时，则视为乙方违约，应全部拒收，因此对甲方造成的全部损失由乙方承担。加倍抽检后合格的，则本批货按90％的合格率计，扣除10％</w:t>
      </w:r>
      <w:r>
        <w:rPr>
          <w:rFonts w:hint="eastAsia" w:ascii="宋体" w:hAnsi="宋体" w:eastAsia="宋体" w:cs="宋体"/>
          <w:sz w:val="24"/>
          <w:szCs w:val="24"/>
          <w:highlight w:val="none"/>
          <w:lang w:eastAsia="zh-CN"/>
        </w:rPr>
        <w:t>不合格货物价款的</w:t>
      </w:r>
      <w:r>
        <w:rPr>
          <w:rFonts w:hint="eastAsia" w:ascii="宋体" w:hAnsi="宋体" w:eastAsia="宋体" w:cs="宋体"/>
          <w:sz w:val="24"/>
          <w:szCs w:val="24"/>
          <w:highlight w:val="none"/>
        </w:rPr>
        <w:t>10％</w:t>
      </w:r>
      <w:r>
        <w:rPr>
          <w:rFonts w:hint="eastAsia" w:ascii="宋体" w:hAnsi="宋体" w:eastAsia="宋体" w:cs="宋体"/>
          <w:sz w:val="24"/>
          <w:szCs w:val="24"/>
          <w:highlight w:val="none"/>
          <w:lang w:eastAsia="zh-CN"/>
        </w:rPr>
        <w:t>作为</w:t>
      </w:r>
      <w:r>
        <w:rPr>
          <w:rFonts w:hint="eastAsia" w:ascii="宋体" w:hAnsi="宋体" w:eastAsia="宋体" w:cs="宋体"/>
          <w:sz w:val="24"/>
          <w:szCs w:val="24"/>
          <w:highlight w:val="none"/>
        </w:rPr>
        <w:t>质量违约金。</w:t>
      </w:r>
    </w:p>
    <w:p>
      <w:pPr>
        <w:pStyle w:val="7"/>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8、存在数量、规格型号、产地、质量等级、尺寸、颜色、铭牌参数、包装及标识完整、完好程度、交货资料方面不合格情况的，甲方有权拒收、部分拒收、退货、部分退货、解除合同，并向乙方索赔因此造成的其他诸如工期、返工等损失。</w:t>
      </w:r>
    </w:p>
    <w:p>
      <w:pPr>
        <w:pStyle w:val="7"/>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9、交货之后三天内，监理督促乙方完成取样送检，送检不合格的，检测费用由乙方承担，按上条处理。</w:t>
      </w:r>
    </w:p>
    <w:p>
      <w:pPr>
        <w:pStyle w:val="7"/>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10、在生产期间，甲方有权派人员到生产现场跟踪检查，乙方不得以任何理由拒绝，并需提供配合。</w:t>
      </w:r>
    </w:p>
    <w:p>
      <w:pPr>
        <w:pStyle w:val="7"/>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11、如发现交货设备材料与清单约定生产商不符的，甲方有权采取拒收、部分拒收、退货、部分退货、解除合同等行动，因此造成的一切损失均由乙方承担，同时每次乙方向甲方支付违约金壹万元。</w:t>
      </w:r>
    </w:p>
    <w:p>
      <w:pPr>
        <w:pStyle w:val="7"/>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leftChars="0" w:right="0" w:rightChars="0" w:firstLine="482" w:firstLineChars="200"/>
        <w:textAlignment w:val="auto"/>
        <w:outlineLvl w:val="9"/>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rPr>
        <w:t>七、安装</w:t>
      </w:r>
      <w:r>
        <w:rPr>
          <w:rFonts w:hint="eastAsia" w:ascii="宋体" w:hAnsi="宋体" w:eastAsia="宋体" w:cs="宋体"/>
          <w:b/>
          <w:sz w:val="24"/>
          <w:szCs w:val="24"/>
          <w:highlight w:val="none"/>
          <w:lang w:val="en-US" w:eastAsia="zh-CN"/>
        </w:rPr>
        <w:t>及调试</w:t>
      </w:r>
    </w:p>
    <w:p>
      <w:pPr>
        <w:pStyle w:val="7"/>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本项目</w:t>
      </w:r>
      <w:r>
        <w:rPr>
          <w:rFonts w:hint="eastAsia" w:ascii="宋体" w:hAnsi="宋体" w:eastAsia="宋体" w:cs="宋体"/>
          <w:sz w:val="24"/>
          <w:szCs w:val="24"/>
          <w:highlight w:val="none"/>
          <w:lang w:val="en-US" w:eastAsia="zh-CN"/>
        </w:rPr>
        <w:t>招标文件约定</w:t>
      </w:r>
      <w:r>
        <w:rPr>
          <w:rFonts w:hint="eastAsia" w:ascii="宋体" w:hAnsi="宋体" w:eastAsia="宋体" w:cs="宋体"/>
          <w:sz w:val="24"/>
          <w:szCs w:val="24"/>
          <w:highlight w:val="none"/>
        </w:rPr>
        <w:t>安装</w:t>
      </w:r>
      <w:r>
        <w:rPr>
          <w:rFonts w:hint="eastAsia" w:ascii="宋体" w:hAnsi="宋体" w:eastAsia="宋体" w:cs="宋体"/>
          <w:sz w:val="24"/>
          <w:szCs w:val="24"/>
          <w:highlight w:val="none"/>
          <w:lang w:val="en-US" w:eastAsia="zh-CN"/>
        </w:rPr>
        <w:t>及调试</w:t>
      </w:r>
      <w:r>
        <w:rPr>
          <w:rFonts w:hint="eastAsia" w:ascii="宋体" w:hAnsi="宋体" w:eastAsia="宋体" w:cs="宋体"/>
          <w:sz w:val="24"/>
          <w:szCs w:val="24"/>
          <w:highlight w:val="none"/>
        </w:rPr>
        <w:t>费由乙方承担。</w:t>
      </w:r>
    </w:p>
    <w:p>
      <w:pPr>
        <w:pStyle w:val="7"/>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货物到货验收合格后，乙方</w:t>
      </w:r>
      <w:r>
        <w:rPr>
          <w:rFonts w:hint="eastAsia" w:ascii="宋体" w:hAnsi="宋体" w:eastAsia="宋体" w:cs="宋体"/>
          <w:sz w:val="24"/>
          <w:szCs w:val="24"/>
          <w:highlight w:val="none"/>
          <w:lang w:eastAsia="zh-CN"/>
        </w:rPr>
        <w:t>应自</w:t>
      </w:r>
      <w:r>
        <w:rPr>
          <w:rFonts w:hint="eastAsia" w:ascii="宋体" w:hAnsi="宋体" w:eastAsia="宋体" w:cs="宋体"/>
          <w:sz w:val="24"/>
          <w:szCs w:val="24"/>
          <w:highlight w:val="none"/>
        </w:rPr>
        <w:t>接到甲方通知之日起</w:t>
      </w:r>
      <w:r>
        <w:rPr>
          <w:rFonts w:hint="eastAsia" w:ascii="宋体" w:hAnsi="宋体" w:eastAsia="宋体" w:cs="宋体"/>
          <w:sz w:val="24"/>
          <w:szCs w:val="24"/>
          <w:highlight w:val="none"/>
          <w:u w:val="single"/>
        </w:rPr>
        <w:t xml:space="preserve"> （按投标文件）日</w:t>
      </w:r>
      <w:r>
        <w:rPr>
          <w:rFonts w:hint="eastAsia" w:ascii="宋体" w:hAnsi="宋体" w:eastAsia="宋体" w:cs="宋体"/>
          <w:sz w:val="24"/>
          <w:szCs w:val="24"/>
          <w:highlight w:val="none"/>
        </w:rPr>
        <w:t>内完成现场安装，保证设备正常运行。乙方不按合同要求进行交货或安装，以及安装质量明显与合同文件不符时，甲方</w:t>
      </w:r>
      <w:r>
        <w:rPr>
          <w:rFonts w:hint="eastAsia" w:ascii="宋体" w:hAnsi="宋体" w:eastAsia="宋体" w:cs="宋体"/>
          <w:sz w:val="24"/>
          <w:szCs w:val="24"/>
          <w:highlight w:val="none"/>
          <w:lang w:eastAsia="zh-CN"/>
        </w:rPr>
        <w:t>和监理</w:t>
      </w:r>
      <w:r>
        <w:rPr>
          <w:rFonts w:hint="eastAsia" w:ascii="宋体" w:hAnsi="宋体" w:eastAsia="宋体" w:cs="宋体"/>
          <w:sz w:val="24"/>
          <w:szCs w:val="24"/>
          <w:highlight w:val="none"/>
        </w:rPr>
        <w:t>可</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乙方暂停施工，并在乙方整改完毕提出报告后进行审核和批准复工。</w:t>
      </w:r>
    </w:p>
    <w:p>
      <w:pPr>
        <w:pStyle w:val="7"/>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合同约定应由乙方完成的工作，如乙方拒绝完成或不能按合同</w:t>
      </w:r>
      <w:r>
        <w:rPr>
          <w:rFonts w:hint="eastAsia" w:ascii="宋体" w:hAnsi="宋体" w:eastAsia="宋体" w:cs="宋体"/>
          <w:sz w:val="24"/>
          <w:szCs w:val="24"/>
          <w:highlight w:val="none"/>
          <w:lang w:eastAsia="zh-CN"/>
        </w:rPr>
        <w:t>约定完成</w:t>
      </w:r>
      <w:r>
        <w:rPr>
          <w:rFonts w:hint="eastAsia" w:ascii="宋体" w:hAnsi="宋体" w:eastAsia="宋体" w:cs="宋体"/>
          <w:sz w:val="24"/>
          <w:szCs w:val="24"/>
          <w:highlight w:val="none"/>
        </w:rPr>
        <w:t>，甲方有权安排其他单位完成，按所发生的费用×120%从乙合同价中扣除。</w:t>
      </w:r>
    </w:p>
    <w:p>
      <w:pPr>
        <w:pStyle w:val="7"/>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乙方</w:t>
      </w:r>
      <w:r>
        <w:rPr>
          <w:rFonts w:hint="eastAsia" w:ascii="宋体" w:hAnsi="宋体" w:eastAsia="宋体" w:cs="宋体"/>
          <w:sz w:val="24"/>
          <w:szCs w:val="24"/>
          <w:highlight w:val="none"/>
          <w:lang w:eastAsia="zh-CN"/>
        </w:rPr>
        <w:t>应</w:t>
      </w:r>
      <w:r>
        <w:rPr>
          <w:rFonts w:hint="eastAsia" w:ascii="宋体" w:hAnsi="宋体" w:eastAsia="宋体" w:cs="宋体"/>
          <w:sz w:val="24"/>
          <w:szCs w:val="24"/>
          <w:highlight w:val="none"/>
        </w:rPr>
        <w:t>即时遵照实施甲方或监理发出的整改或停工指令，配合总包方对工程整体进度的安排。</w:t>
      </w:r>
    </w:p>
    <w:p>
      <w:pPr>
        <w:pStyle w:val="7"/>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乙方</w:t>
      </w:r>
      <w:r>
        <w:rPr>
          <w:rFonts w:hint="eastAsia" w:ascii="宋体" w:hAnsi="宋体" w:eastAsia="宋体" w:cs="宋体"/>
          <w:sz w:val="24"/>
          <w:szCs w:val="24"/>
          <w:highlight w:val="none"/>
          <w:lang w:eastAsia="zh-CN"/>
        </w:rPr>
        <w:t>应</w:t>
      </w:r>
      <w:r>
        <w:rPr>
          <w:rFonts w:hint="eastAsia" w:ascii="宋体" w:hAnsi="宋体" w:eastAsia="宋体" w:cs="宋体"/>
          <w:sz w:val="24"/>
          <w:szCs w:val="24"/>
          <w:highlight w:val="none"/>
        </w:rPr>
        <w:t>根据工程需要，提供和维修施工使用的照明、围栏设施，并负责安全保卫。</w:t>
      </w:r>
    </w:p>
    <w:p>
      <w:pPr>
        <w:pStyle w:val="7"/>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工程未交付甲方前，乙方负责已完工程的保护工作，保护期间发生损坏、丢失，乙方自费予以修复。因乙方责任对现场其它承包单位工程或材料设备造成损坏的，乙方承担修复及赔偿责任，如乙方未能按照甲方及监理公司的要求及时修补和赔偿，甲方有权安排其他单位完成，按所发生的费用×120%从乙方合同价中扣除。</w:t>
      </w:r>
    </w:p>
    <w:p>
      <w:pPr>
        <w:pStyle w:val="7"/>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乙方</w:t>
      </w:r>
      <w:r>
        <w:rPr>
          <w:rFonts w:hint="eastAsia" w:ascii="宋体" w:hAnsi="宋体" w:eastAsia="宋体" w:cs="宋体"/>
          <w:sz w:val="24"/>
          <w:szCs w:val="24"/>
          <w:highlight w:val="none"/>
          <w:lang w:eastAsia="zh-CN"/>
        </w:rPr>
        <w:t>应</w:t>
      </w:r>
      <w:r>
        <w:rPr>
          <w:rFonts w:hint="eastAsia" w:ascii="宋体" w:hAnsi="宋体" w:eastAsia="宋体" w:cs="宋体"/>
          <w:sz w:val="24"/>
          <w:szCs w:val="24"/>
          <w:highlight w:val="none"/>
        </w:rPr>
        <w:t>做好对甲方移交的临时设施、水准点、坐标控制点的保护工作。做好施工地下市政管线、邻近建筑物、构筑物（包括文物保护建筑）、古树名木的保护工作。</w:t>
      </w:r>
    </w:p>
    <w:p>
      <w:pPr>
        <w:pStyle w:val="7"/>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乙方保证施工场地清洁符合环境卫生管理的有关规定，施工期间须及时将垃圾清理出施工现场，竣工前清理至不影响竣工验收程度。移交甲方前清理完废料、垃圾、施工机具等，并将工程成品擦拭干净。乙方未能按照甲方和监理的要求和指示做好文明施工、垃圾清运、成品保护、现场保安工作的，监理公司及甲方有权另请他人完成上述工作，按所发生的费用×120%从乙方合同价中扣除。</w:t>
      </w:r>
    </w:p>
    <w:p>
      <w:pPr>
        <w:pStyle w:val="7"/>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乙方自行安排施工人员的食宿问题，本工程不提供食宿设施。</w:t>
      </w:r>
    </w:p>
    <w:p>
      <w:pPr>
        <w:pStyle w:val="7"/>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乙方应进行设备材料安装施工技术交底，因未交底导致安装施工出现质量问题、损坏设备材料、验收无法通过及造成其他损失等情况的，除承担全部责任外，乙方应向甲方支付合同价款</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％的违约金。</w:t>
      </w:r>
    </w:p>
    <w:p>
      <w:pPr>
        <w:pStyle w:val="7"/>
        <w:keepNext w:val="0"/>
        <w:keepLines w:val="0"/>
        <w:pageBreakBefore w:val="0"/>
        <w:numPr>
          <w:ilvl w:val="0"/>
          <w:numId w:val="0"/>
        </w:numPr>
        <w:kinsoku/>
        <w:wordWrap/>
        <w:overflowPunct/>
        <w:topLinePunct w:val="0"/>
        <w:autoSpaceDE/>
        <w:autoSpaceDN/>
        <w:bidi w:val="0"/>
        <w:adjustRightInd w:val="0"/>
        <w:snapToGrid w:val="0"/>
        <w:spacing w:beforeAutospacing="0" w:after="0" w:afterAutospacing="0" w:line="360" w:lineRule="auto"/>
        <w:ind w:right="0" w:rightChars="0" w:firstLine="482" w:firstLineChars="200"/>
        <w:textAlignment w:val="auto"/>
        <w:outlineLvl w:val="9"/>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八、质保期</w:t>
      </w:r>
    </w:p>
    <w:p>
      <w:pPr>
        <w:pStyle w:val="7"/>
        <w:keepNext w:val="0"/>
        <w:keepLines w:val="0"/>
        <w:pageBreakBefore w:val="0"/>
        <w:numPr>
          <w:ilvl w:val="0"/>
          <w:numId w:val="2"/>
        </w:numPr>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质保</w:t>
      </w:r>
      <w:r>
        <w:rPr>
          <w:rFonts w:hint="eastAsia" w:ascii="宋体" w:hAnsi="宋体" w:eastAsia="宋体" w:cs="宋体"/>
          <w:sz w:val="24"/>
          <w:szCs w:val="24"/>
          <w:highlight w:val="none"/>
        </w:rPr>
        <w:t>期限：</w:t>
      </w:r>
      <w:r>
        <w:rPr>
          <w:rFonts w:hint="eastAsia" w:ascii="宋体" w:hAnsi="宋体" w:eastAsia="宋体" w:cs="宋体"/>
          <w:sz w:val="24"/>
          <w:szCs w:val="24"/>
          <w:highlight w:val="none"/>
          <w:u w:val="single"/>
          <w:lang w:val="en-US" w:eastAsia="zh-CN"/>
        </w:rPr>
        <w:t xml:space="preserve"> 两个采暖季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质保期自</w:t>
      </w:r>
      <w:r>
        <w:rPr>
          <w:rFonts w:hint="eastAsia" w:ascii="宋体" w:hAnsi="宋体" w:eastAsia="宋体" w:cs="宋体"/>
          <w:sz w:val="24"/>
          <w:szCs w:val="24"/>
          <w:highlight w:val="none"/>
          <w:u w:val="single"/>
          <w:lang w:val="en-US" w:eastAsia="zh-CN"/>
        </w:rPr>
        <w:t xml:space="preserve"> 验收合格之日起  </w:t>
      </w:r>
      <w:r>
        <w:rPr>
          <w:rFonts w:hint="eastAsia" w:ascii="宋体" w:hAnsi="宋体" w:eastAsia="宋体" w:cs="宋体"/>
          <w:sz w:val="24"/>
          <w:szCs w:val="24"/>
          <w:highlight w:val="none"/>
          <w:lang w:val="en-US" w:eastAsia="zh-CN"/>
        </w:rPr>
        <w:t>时起算。</w:t>
      </w:r>
      <w:r>
        <w:rPr>
          <w:rFonts w:hint="eastAsia" w:ascii="宋体" w:hAnsi="宋体" w:eastAsia="宋体" w:cs="宋体"/>
          <w:sz w:val="24"/>
          <w:szCs w:val="24"/>
          <w:highlight w:val="none"/>
          <w:lang w:eastAsia="zh-CN"/>
        </w:rPr>
        <w:t>质保</w:t>
      </w:r>
      <w:r>
        <w:rPr>
          <w:rFonts w:hint="eastAsia" w:ascii="宋体" w:hAnsi="宋体" w:eastAsia="宋体" w:cs="宋体"/>
          <w:sz w:val="24"/>
          <w:szCs w:val="24"/>
          <w:highlight w:val="none"/>
        </w:rPr>
        <w:t>期内所有因更换或修理部件、模块而导致货物停止运行的，</w:t>
      </w:r>
      <w:r>
        <w:rPr>
          <w:rFonts w:hint="eastAsia" w:ascii="宋体" w:hAnsi="宋体" w:eastAsia="宋体" w:cs="宋体"/>
          <w:sz w:val="24"/>
          <w:szCs w:val="24"/>
          <w:highlight w:val="none"/>
          <w:lang w:eastAsia="zh-CN"/>
        </w:rPr>
        <w:t>质保</w:t>
      </w:r>
      <w:r>
        <w:rPr>
          <w:rFonts w:hint="eastAsia" w:ascii="宋体" w:hAnsi="宋体" w:eastAsia="宋体" w:cs="宋体"/>
          <w:sz w:val="24"/>
          <w:szCs w:val="24"/>
          <w:highlight w:val="none"/>
        </w:rPr>
        <w:t>期将按停运天数（按24小时计算）相应延长。</w:t>
      </w:r>
    </w:p>
    <w:p>
      <w:pPr>
        <w:pStyle w:val="7"/>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质保</w:t>
      </w:r>
      <w:r>
        <w:rPr>
          <w:rFonts w:hint="eastAsia" w:ascii="宋体" w:hAnsi="宋体" w:eastAsia="宋体" w:cs="宋体"/>
          <w:sz w:val="24"/>
          <w:szCs w:val="24"/>
          <w:highlight w:val="none"/>
        </w:rPr>
        <w:t>期内更换的配件必须是原厂商生产的</w:t>
      </w:r>
      <w:r>
        <w:rPr>
          <w:rFonts w:hint="eastAsia" w:ascii="宋体" w:hAnsi="宋体" w:eastAsia="宋体" w:cs="宋体"/>
          <w:sz w:val="24"/>
          <w:szCs w:val="24"/>
          <w:highlight w:val="none"/>
          <w:lang w:eastAsia="zh-CN"/>
        </w:rPr>
        <w:t>全</w:t>
      </w:r>
      <w:r>
        <w:rPr>
          <w:rFonts w:hint="eastAsia" w:ascii="宋体" w:hAnsi="宋体" w:eastAsia="宋体" w:cs="宋体"/>
          <w:sz w:val="24"/>
          <w:szCs w:val="24"/>
          <w:highlight w:val="none"/>
        </w:rPr>
        <w:t>新配件</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lang w:val="en-US" w:eastAsia="zh-CN"/>
        </w:rPr>
        <w:t>配件由乙方免费提供</w:t>
      </w:r>
      <w:r>
        <w:rPr>
          <w:rFonts w:hint="eastAsia" w:ascii="宋体" w:hAnsi="宋体" w:eastAsia="宋体" w:cs="宋体"/>
          <w:color w:val="auto"/>
          <w:sz w:val="24"/>
          <w:szCs w:val="24"/>
          <w:highlight w:val="none"/>
        </w:rPr>
        <w:t>。</w:t>
      </w:r>
    </w:p>
    <w:p>
      <w:pPr>
        <w:pStyle w:val="7"/>
        <w:keepNext w:val="0"/>
        <w:keepLines w:val="0"/>
        <w:pageBreakBefore w:val="0"/>
        <w:numPr>
          <w:ilvl w:val="0"/>
          <w:numId w:val="3"/>
        </w:numPr>
        <w:kinsoku/>
        <w:wordWrap/>
        <w:overflowPunct/>
        <w:topLinePunct w:val="0"/>
        <w:autoSpaceDE/>
        <w:autoSpaceDN/>
        <w:bidi w:val="0"/>
        <w:adjustRightInd w:val="0"/>
        <w:snapToGrid w:val="0"/>
        <w:spacing w:beforeAutospacing="0" w:after="0" w:afterAutospacing="0" w:line="360" w:lineRule="auto"/>
        <w:ind w:left="0" w:leftChars="0" w:right="0" w:rightChars="0" w:firstLine="482" w:firstLineChars="200"/>
        <w:textAlignment w:val="auto"/>
        <w:outlineLvl w:val="9"/>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售后服务</w:t>
      </w:r>
    </w:p>
    <w:p>
      <w:pPr>
        <w:pStyle w:val="7"/>
        <w:keepNext w:val="0"/>
        <w:keepLines w:val="0"/>
        <w:pageBreakBefore w:val="0"/>
        <w:numPr>
          <w:ilvl w:val="0"/>
          <w:numId w:val="0"/>
        </w:numPr>
        <w:kinsoku/>
        <w:wordWrap/>
        <w:overflowPunct/>
        <w:topLinePunct w:val="0"/>
        <w:autoSpaceDE/>
        <w:autoSpaceDN/>
        <w:bidi w:val="0"/>
        <w:adjustRightInd w:val="0"/>
        <w:snapToGrid w:val="0"/>
        <w:spacing w:beforeAutospacing="0" w:after="0" w:afterAutospacing="0" w:line="360" w:lineRule="auto"/>
        <w:ind w:leftChars="200" w:right="0" w:rightChars="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同投标文件</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482" w:firstLineChars="200"/>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十</w:t>
      </w:r>
      <w:r>
        <w:rPr>
          <w:rFonts w:hint="eastAsia" w:ascii="宋体" w:hAnsi="宋体" w:eastAsia="宋体" w:cs="宋体"/>
          <w:b/>
          <w:bCs/>
          <w:sz w:val="24"/>
          <w:szCs w:val="24"/>
          <w:highlight w:val="none"/>
        </w:rPr>
        <w:t>、培训</w:t>
      </w:r>
    </w:p>
    <w:p>
      <w:pPr>
        <w:pStyle w:val="7"/>
        <w:keepNext w:val="0"/>
        <w:keepLines w:val="0"/>
        <w:pageBreakBefore w:val="0"/>
        <w:kinsoku/>
        <w:wordWrap/>
        <w:overflowPunct/>
        <w:topLinePunct w:val="0"/>
        <w:autoSpaceDE/>
        <w:autoSpaceDN/>
        <w:bidi w:val="0"/>
        <w:adjustRightInd w:val="0"/>
        <w:snapToGrid w:val="0"/>
        <w:spacing w:beforeAutospacing="0" w:after="0" w:afterAutospacing="0" w:line="360" w:lineRule="auto"/>
        <w:ind w:left="0" w:leftChars="0"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乙方应免费为甲方人员提供操作培训和理论培训，以保证甲方人员能独立、正确地使用和管理本合同所涉及的产品。</w:t>
      </w:r>
    </w:p>
    <w:p>
      <w:pPr>
        <w:pStyle w:val="12"/>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Chars="200"/>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十一、合同价款的支付</w:t>
      </w:r>
    </w:p>
    <w:p>
      <w:pPr>
        <w:pStyle w:val="12"/>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Chars="200"/>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付款方式：</w:t>
      </w:r>
    </w:p>
    <w:p>
      <w:pPr>
        <w:pStyle w:val="12"/>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Chars="200"/>
        <w:textAlignment w:val="auto"/>
        <w:outlineLvl w:val="9"/>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同招标文件</w:t>
      </w:r>
      <w:r>
        <w:rPr>
          <w:rFonts w:hint="eastAsia" w:ascii="宋体" w:hAnsi="宋体" w:eastAsia="宋体" w:cs="宋体"/>
          <w:sz w:val="24"/>
          <w:szCs w:val="24"/>
          <w:highlight w:val="none"/>
        </w:rPr>
        <w:t>。</w:t>
      </w:r>
    </w:p>
    <w:p>
      <w:pPr>
        <w:pStyle w:val="12"/>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、乙方</w:t>
      </w:r>
      <w:r>
        <w:rPr>
          <w:rFonts w:hint="eastAsia" w:ascii="宋体" w:hAnsi="宋体" w:eastAsia="宋体" w:cs="宋体"/>
          <w:bCs/>
          <w:sz w:val="24"/>
          <w:szCs w:val="24"/>
          <w:highlight w:val="none"/>
          <w:lang w:eastAsia="zh-CN"/>
        </w:rPr>
        <w:t>账</w:t>
      </w:r>
      <w:r>
        <w:rPr>
          <w:rFonts w:hint="eastAsia" w:ascii="宋体" w:hAnsi="宋体" w:eastAsia="宋体" w:cs="宋体"/>
          <w:bCs/>
          <w:sz w:val="24"/>
          <w:szCs w:val="24"/>
          <w:highlight w:val="none"/>
        </w:rPr>
        <w:t>户信息：</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right="0" w:rightChars="0" w:firstLine="480" w:firstLineChars="200"/>
        <w:jc w:val="left"/>
        <w:textAlignment w:val="auto"/>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户  名：</w:t>
      </w:r>
      <w:r>
        <w:rPr>
          <w:rFonts w:hint="eastAsia" w:ascii="宋体" w:hAnsi="宋体" w:eastAsia="宋体" w:cs="宋体"/>
          <w:b/>
          <w:bCs/>
          <w:sz w:val="24"/>
          <w:szCs w:val="24"/>
          <w:highlight w:val="none"/>
          <w:u w:val="single"/>
        </w:rPr>
        <w:t xml:space="preserve">                          </w:t>
      </w:r>
      <w:r>
        <w:rPr>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right="0" w:rightChars="0" w:firstLine="480" w:firstLineChars="200"/>
        <w:jc w:val="left"/>
        <w:textAlignment w:val="auto"/>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eastAsia="zh-CN"/>
        </w:rPr>
        <w:t>账</w:t>
      </w:r>
      <w:r>
        <w:rPr>
          <w:rFonts w:hint="eastAsia" w:ascii="宋体" w:hAnsi="宋体" w:eastAsia="宋体" w:cs="宋体"/>
          <w:sz w:val="24"/>
          <w:szCs w:val="24"/>
          <w:highlight w:val="none"/>
        </w:rPr>
        <w:t xml:space="preserve">  号：</w:t>
      </w:r>
      <w:r>
        <w:rPr>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right="0" w:rightChars="0" w:firstLine="480" w:firstLineChars="200"/>
        <w:jc w:val="left"/>
        <w:textAlignment w:val="auto"/>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开户行：</w:t>
      </w:r>
      <w:r>
        <w:rPr>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right="0" w:rightChars="0" w:firstLine="482" w:firstLineChars="200"/>
        <w:jc w:val="left"/>
        <w:textAlignment w:val="auto"/>
        <w:outlineLvl w:val="9"/>
        <w:rPr>
          <w:rFonts w:hint="eastAsia" w:ascii="宋体" w:hAnsi="宋体" w:eastAsia="宋体" w:cs="宋体"/>
          <w:b/>
          <w:bCs/>
          <w:sz w:val="24"/>
          <w:szCs w:val="24"/>
          <w:highlight w:val="none"/>
          <w:u w:val="none"/>
        </w:rPr>
      </w:pPr>
      <w:r>
        <w:rPr>
          <w:rFonts w:hint="eastAsia" w:ascii="宋体" w:hAnsi="宋体" w:eastAsia="宋体" w:cs="宋体"/>
          <w:b/>
          <w:bCs/>
          <w:sz w:val="24"/>
          <w:szCs w:val="24"/>
          <w:highlight w:val="none"/>
          <w:u w:val="none"/>
        </w:rPr>
        <w:t>十</w:t>
      </w:r>
      <w:r>
        <w:rPr>
          <w:rFonts w:hint="eastAsia" w:ascii="宋体" w:hAnsi="宋体" w:eastAsia="宋体" w:cs="宋体"/>
          <w:b/>
          <w:bCs/>
          <w:sz w:val="24"/>
          <w:szCs w:val="24"/>
          <w:highlight w:val="none"/>
          <w:u w:val="none"/>
          <w:lang w:eastAsia="zh-CN"/>
        </w:rPr>
        <w:t>二</w:t>
      </w:r>
      <w:r>
        <w:rPr>
          <w:rFonts w:hint="eastAsia" w:ascii="宋体" w:hAnsi="宋体" w:eastAsia="宋体" w:cs="宋体"/>
          <w:b/>
          <w:bCs/>
          <w:sz w:val="24"/>
          <w:szCs w:val="24"/>
          <w:highlight w:val="none"/>
          <w:u w:val="none"/>
        </w:rPr>
        <w:t>、主导语言与计量单位</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right="0" w:rightChars="0" w:firstLine="480" w:firstLineChars="200"/>
        <w:jc w:val="left"/>
        <w:textAlignment w:val="auto"/>
        <w:outlineLvl w:val="9"/>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1.合同书写应用中文。甲乙双方所有的来往信函，以及</w:t>
      </w:r>
      <w:r>
        <w:rPr>
          <w:rFonts w:hint="eastAsia" w:ascii="宋体" w:hAnsi="宋体" w:eastAsia="宋体" w:cs="宋体"/>
          <w:sz w:val="24"/>
          <w:szCs w:val="24"/>
          <w:highlight w:val="none"/>
          <w:u w:val="none"/>
          <w:lang w:eastAsia="zh-CN"/>
        </w:rPr>
        <w:t>与</w:t>
      </w:r>
      <w:r>
        <w:rPr>
          <w:rFonts w:hint="eastAsia" w:ascii="宋体" w:hAnsi="宋体" w:eastAsia="宋体" w:cs="宋体"/>
          <w:sz w:val="24"/>
          <w:szCs w:val="24"/>
          <w:highlight w:val="none"/>
          <w:u w:val="none"/>
        </w:rPr>
        <w:t>合同有关的文件均应以中文书写。</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right="0" w:rightChars="0" w:firstLine="480" w:firstLineChars="200"/>
        <w:jc w:val="left"/>
        <w:textAlignment w:val="auto"/>
        <w:outlineLvl w:val="9"/>
        <w:rPr>
          <w:rFonts w:hint="eastAsia" w:ascii="宋体" w:hAnsi="宋体" w:eastAsia="宋体" w:cs="宋体"/>
          <w:sz w:val="24"/>
          <w:szCs w:val="24"/>
          <w:highlight w:val="none"/>
          <w:u w:val="none"/>
        </w:rPr>
      </w:pPr>
      <w:r>
        <w:rPr>
          <w:rFonts w:hint="eastAsia" w:ascii="宋体" w:hAnsi="宋体" w:eastAsia="宋体" w:cs="宋体"/>
          <w:sz w:val="24"/>
          <w:szCs w:val="24"/>
          <w:highlight w:val="none"/>
          <w:u w:val="none"/>
        </w:rPr>
        <w:t>2.除协议另有规定外，计量单位均使用中华人民共和国法定计量单位。</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482" w:firstLineChars="200"/>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w:t>
      </w:r>
      <w:r>
        <w:rPr>
          <w:rFonts w:hint="eastAsia" w:ascii="宋体" w:hAnsi="宋体" w:eastAsia="宋体" w:cs="宋体"/>
          <w:b/>
          <w:bCs/>
          <w:sz w:val="24"/>
          <w:szCs w:val="24"/>
          <w:highlight w:val="none"/>
          <w:lang w:eastAsia="zh-CN"/>
        </w:rPr>
        <w:t>三</w:t>
      </w:r>
      <w:r>
        <w:rPr>
          <w:rFonts w:hint="eastAsia" w:ascii="宋体" w:hAnsi="宋体" w:eastAsia="宋体" w:cs="宋体"/>
          <w:b/>
          <w:bCs/>
          <w:sz w:val="24"/>
          <w:szCs w:val="24"/>
          <w:highlight w:val="none"/>
        </w:rPr>
        <w:t>、知识产权与保密</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bCs/>
          <w:sz w:val="24"/>
          <w:szCs w:val="24"/>
          <w:highlight w:val="none"/>
        </w:rPr>
        <w:t>1、乙方保证，其根据本合同提供的货物及服务没有任何权利瑕疵，没有</w:t>
      </w:r>
      <w:r>
        <w:rPr>
          <w:rFonts w:hint="eastAsia" w:ascii="宋体" w:hAnsi="宋体" w:eastAsia="宋体" w:cs="宋体"/>
          <w:sz w:val="24"/>
          <w:szCs w:val="24"/>
          <w:highlight w:val="none"/>
        </w:rPr>
        <w:t>侵犯任何第三方权利，甲方在使用该货物或服务的任何一部分时，免受第三方提出的侵犯其知识产权的起诉。如果任何人对甲方使用该货物主张权利，由乙方负责处理一切纠纷及相关事宜。由此给甲方造成的损失，由乙方承担，其承担范围包括但不限于：赔偿费、诉讼费（仲裁费）和相关的费用。</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outlineLvl w:val="9"/>
        <w:rPr>
          <w:rFonts w:hint="eastAsia" w:ascii="宋体" w:hAnsi="宋体" w:eastAsia="宋体" w:cs="宋体"/>
          <w:spacing w:val="-2"/>
          <w:sz w:val="24"/>
          <w:szCs w:val="24"/>
          <w:highlight w:val="none"/>
        </w:rPr>
      </w:pPr>
      <w:r>
        <w:rPr>
          <w:rFonts w:hint="eastAsia" w:ascii="宋体" w:hAnsi="宋体" w:eastAsia="宋体" w:cs="宋体"/>
          <w:bCs/>
          <w:sz w:val="24"/>
          <w:szCs w:val="24"/>
          <w:highlight w:val="none"/>
        </w:rPr>
        <w:t>2、甲方尊重乙方产品、软件的专利权和著作权,不在甲方以外的第三方</w:t>
      </w:r>
      <w:r>
        <w:rPr>
          <w:rFonts w:hint="eastAsia" w:ascii="宋体" w:hAnsi="宋体" w:eastAsia="宋体" w:cs="宋体"/>
          <w:spacing w:val="-2"/>
          <w:sz w:val="24"/>
          <w:szCs w:val="24"/>
          <w:highlight w:val="none"/>
        </w:rPr>
        <w:t>做非法复制和扩散。</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3、双方应保守在缔结和履行合同过程中获知的对方内部保密信息，除一方履行合同义务的必要或有法律、法规规定应披露的之外，不得以任何方式向第三人披露和不正当使用，否则，应当赔偿因泄露保密信息给对方造成的损失。</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482" w:firstLineChars="200"/>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w:t>
      </w:r>
      <w:r>
        <w:rPr>
          <w:rFonts w:hint="eastAsia" w:ascii="宋体" w:hAnsi="宋体" w:eastAsia="宋体" w:cs="宋体"/>
          <w:b/>
          <w:bCs/>
          <w:sz w:val="24"/>
          <w:szCs w:val="24"/>
          <w:highlight w:val="none"/>
          <w:lang w:eastAsia="zh-CN"/>
        </w:rPr>
        <w:t>四</w:t>
      </w:r>
      <w:r>
        <w:rPr>
          <w:rFonts w:hint="eastAsia" w:ascii="宋体" w:hAnsi="宋体" w:eastAsia="宋体" w:cs="宋体"/>
          <w:b/>
          <w:bCs/>
          <w:sz w:val="24"/>
          <w:szCs w:val="24"/>
          <w:highlight w:val="none"/>
        </w:rPr>
        <w:t>、不可抗力</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bCs/>
          <w:sz w:val="24"/>
          <w:szCs w:val="24"/>
          <w:highlight w:val="none"/>
        </w:rPr>
        <w:t>1、由于发生不能预见、不能避免并不能克服的不可抗力情形，致使</w:t>
      </w:r>
      <w:r>
        <w:rPr>
          <w:rFonts w:hint="eastAsia" w:ascii="宋体" w:hAnsi="宋体" w:eastAsia="宋体" w:cs="宋体"/>
          <w:kern w:val="0"/>
          <w:sz w:val="24"/>
          <w:szCs w:val="24"/>
          <w:highlight w:val="none"/>
        </w:rPr>
        <w:t>直接影响本合同的履行或不能按照本合同项下之约定履行时，遇有不可抗力的一方应当立即书面通知对方，并在发生不可抗力之日起</w:t>
      </w:r>
      <w:r>
        <w:rPr>
          <w:rFonts w:hint="eastAsia" w:ascii="宋体" w:hAnsi="宋体" w:eastAsia="宋体" w:cs="宋体"/>
          <w:b/>
          <w:kern w:val="0"/>
          <w:sz w:val="24"/>
          <w:szCs w:val="24"/>
          <w:highlight w:val="none"/>
          <w:u w:val="single"/>
        </w:rPr>
        <w:t xml:space="preserve">  </w:t>
      </w:r>
      <w:r>
        <w:rPr>
          <w:rFonts w:hint="eastAsia" w:ascii="宋体" w:hAnsi="宋体" w:eastAsia="宋体" w:cs="宋体"/>
          <w:b/>
          <w:kern w:val="0"/>
          <w:sz w:val="24"/>
          <w:szCs w:val="24"/>
          <w:highlight w:val="none"/>
          <w:u w:val="single"/>
          <w:lang w:val="en-US" w:eastAsia="zh-CN"/>
        </w:rPr>
        <w:t>10</w:t>
      </w:r>
      <w:r>
        <w:rPr>
          <w:rFonts w:hint="eastAsia" w:ascii="宋体" w:hAnsi="宋体" w:eastAsia="宋体" w:cs="宋体"/>
          <w:b/>
          <w:kern w:val="0"/>
          <w:sz w:val="24"/>
          <w:szCs w:val="24"/>
          <w:highlight w:val="none"/>
          <w:u w:val="single"/>
        </w:rPr>
        <w:t xml:space="preserve"> </w:t>
      </w:r>
      <w:r>
        <w:rPr>
          <w:rFonts w:hint="eastAsia" w:ascii="宋体" w:hAnsi="宋体" w:eastAsia="宋体" w:cs="宋体"/>
          <w:kern w:val="0"/>
          <w:sz w:val="24"/>
          <w:szCs w:val="24"/>
          <w:highlight w:val="none"/>
        </w:rPr>
        <w:t>天内，提供不可抗力详情及合同不能履行或部分不能履行，或需要延期履行理由的有效书面证明，该项证明文件应当由不可抗力发生地的公证机关出具</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bCs/>
          <w:sz w:val="24"/>
          <w:szCs w:val="24"/>
          <w:highlight w:val="none"/>
        </w:rPr>
        <w:t>2、根据不可抗力对本合同的影响程度，双方应当协商是否解除本合</w:t>
      </w:r>
      <w:r>
        <w:rPr>
          <w:rFonts w:hint="eastAsia" w:ascii="宋体" w:hAnsi="宋体" w:eastAsia="宋体" w:cs="宋体"/>
          <w:kern w:val="0"/>
          <w:sz w:val="24"/>
          <w:szCs w:val="24"/>
          <w:highlight w:val="none"/>
        </w:rPr>
        <w:t>同或部分、全部免除履行本合同的责任，或延期履行本合同</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482" w:firstLineChars="200"/>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w:t>
      </w:r>
      <w:r>
        <w:rPr>
          <w:rFonts w:hint="eastAsia" w:ascii="宋体" w:hAnsi="宋体" w:eastAsia="宋体" w:cs="宋体"/>
          <w:b/>
          <w:bCs/>
          <w:sz w:val="24"/>
          <w:szCs w:val="24"/>
          <w:highlight w:val="none"/>
          <w:lang w:eastAsia="zh-CN"/>
        </w:rPr>
        <w:t>五</w:t>
      </w:r>
      <w:r>
        <w:rPr>
          <w:rFonts w:hint="eastAsia" w:ascii="宋体" w:hAnsi="宋体" w:eastAsia="宋体" w:cs="宋体"/>
          <w:b/>
          <w:bCs/>
          <w:sz w:val="24"/>
          <w:szCs w:val="24"/>
          <w:highlight w:val="none"/>
        </w:rPr>
        <w:t>、合同争议的解决</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本合同项下发生的争议，由双方当事人协商或申请调解；协商或调解解决不成的，按下列第</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2</w:t>
      </w:r>
      <w:r>
        <w:rPr>
          <w:rFonts w:hint="eastAsia" w:ascii="宋体" w:hAnsi="宋体" w:eastAsia="宋体" w:cs="宋体"/>
          <w:bCs/>
          <w:sz w:val="24"/>
          <w:szCs w:val="24"/>
          <w:highlight w:val="none"/>
        </w:rPr>
        <w:t xml:space="preserve"> 种方式解决（以下两种方式只能选择一种）： </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　  1、提请</w:t>
      </w:r>
      <w:r>
        <w:rPr>
          <w:rFonts w:hint="eastAsia" w:ascii="宋体" w:hAnsi="宋体" w:eastAsia="宋体" w:cs="宋体"/>
          <w:bCs/>
          <w:sz w:val="24"/>
          <w:szCs w:val="24"/>
          <w:highlight w:val="none"/>
          <w:u w:val="single"/>
        </w:rPr>
        <w:t xml:space="preserve">  乌海  </w:t>
      </w:r>
      <w:r>
        <w:rPr>
          <w:rFonts w:hint="eastAsia" w:ascii="宋体" w:hAnsi="宋体" w:eastAsia="宋体" w:cs="宋体"/>
          <w:bCs/>
          <w:sz w:val="24"/>
          <w:szCs w:val="24"/>
          <w:highlight w:val="none"/>
        </w:rPr>
        <w:t>仲裁委员会仲裁。</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240" w:firstLineChars="100"/>
        <w:textAlignment w:val="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　2、依法向</w:t>
      </w:r>
      <w:r>
        <w:rPr>
          <w:rFonts w:hint="eastAsia" w:ascii="宋体" w:hAnsi="宋体" w:eastAsia="宋体" w:cs="宋体"/>
          <w:bCs/>
          <w:sz w:val="24"/>
          <w:szCs w:val="24"/>
          <w:highlight w:val="none"/>
          <w:u w:val="single"/>
        </w:rPr>
        <w:t>甲方所在地</w:t>
      </w:r>
      <w:r>
        <w:rPr>
          <w:rFonts w:hint="eastAsia" w:ascii="宋体" w:hAnsi="宋体" w:eastAsia="宋体" w:cs="宋体"/>
          <w:bCs/>
          <w:sz w:val="24"/>
          <w:szCs w:val="24"/>
          <w:highlight w:val="none"/>
          <w:u w:val="single"/>
          <w:lang w:eastAsia="zh-CN"/>
        </w:rPr>
        <w:t>有管辖权的</w:t>
      </w:r>
      <w:r>
        <w:rPr>
          <w:rFonts w:hint="eastAsia" w:ascii="宋体" w:hAnsi="宋体" w:eastAsia="宋体" w:cs="宋体"/>
          <w:bCs/>
          <w:sz w:val="24"/>
          <w:szCs w:val="24"/>
          <w:highlight w:val="none"/>
          <w:u w:val="single"/>
        </w:rPr>
        <w:t>人民法院</w:t>
      </w:r>
      <w:r>
        <w:rPr>
          <w:rFonts w:hint="eastAsia" w:ascii="宋体" w:hAnsi="宋体" w:eastAsia="宋体" w:cs="宋体"/>
          <w:bCs/>
          <w:sz w:val="24"/>
          <w:szCs w:val="24"/>
          <w:highlight w:val="none"/>
        </w:rPr>
        <w:t>提起诉讼。</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482" w:firstLineChars="200"/>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w:t>
      </w:r>
      <w:r>
        <w:rPr>
          <w:rFonts w:hint="eastAsia" w:ascii="宋体" w:hAnsi="宋体" w:eastAsia="宋体" w:cs="宋体"/>
          <w:b/>
          <w:bCs/>
          <w:sz w:val="24"/>
          <w:szCs w:val="24"/>
          <w:highlight w:val="none"/>
          <w:lang w:eastAsia="zh-CN"/>
        </w:rPr>
        <w:t>六</w:t>
      </w:r>
      <w:r>
        <w:rPr>
          <w:rFonts w:hint="eastAsia" w:ascii="宋体" w:hAnsi="宋体" w:eastAsia="宋体" w:cs="宋体"/>
          <w:b/>
          <w:bCs/>
          <w:sz w:val="24"/>
          <w:szCs w:val="24"/>
          <w:highlight w:val="none"/>
        </w:rPr>
        <w:t>、合同的转让和更改</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outlineLvl w:val="9"/>
        <w:rPr>
          <w:rFonts w:hint="eastAsia" w:ascii="宋体" w:hAnsi="宋体" w:eastAsia="宋体" w:cs="宋体"/>
          <w:sz w:val="24"/>
          <w:szCs w:val="24"/>
          <w:highlight w:val="none"/>
          <w:lang w:val="zh-CN"/>
        </w:rPr>
      </w:pPr>
      <w:r>
        <w:rPr>
          <w:rFonts w:hint="eastAsia" w:ascii="宋体" w:hAnsi="宋体" w:eastAsia="宋体" w:cs="宋体"/>
          <w:bCs/>
          <w:sz w:val="24"/>
          <w:szCs w:val="24"/>
          <w:highlight w:val="none"/>
        </w:rPr>
        <w:t>1、合同双方都不得单方面修改合同内容。拟修改合同内容的一方应</w:t>
      </w:r>
      <w:r>
        <w:rPr>
          <w:rFonts w:hint="eastAsia" w:ascii="宋体" w:hAnsi="宋体" w:eastAsia="宋体" w:cs="宋体"/>
          <w:sz w:val="24"/>
          <w:szCs w:val="24"/>
          <w:highlight w:val="none"/>
          <w:lang w:val="zh-CN"/>
        </w:rPr>
        <w:t>当就修改事项列明拟修改条款后以书面形式通知对方，双方协商同意后，应就修改条款签订补充协议。补充协议</w:t>
      </w:r>
      <w:r>
        <w:rPr>
          <w:rFonts w:hint="eastAsia" w:ascii="宋体" w:hAnsi="宋体" w:eastAsia="宋体" w:cs="宋体"/>
          <w:sz w:val="24"/>
          <w:szCs w:val="24"/>
          <w:highlight w:val="none"/>
        </w:rPr>
        <w:t>必须经双方法定代表人或授权代理人签字后方可生效。</w:t>
      </w:r>
      <w:r>
        <w:rPr>
          <w:rFonts w:hint="eastAsia" w:ascii="宋体" w:hAnsi="宋体" w:eastAsia="宋体" w:cs="宋体"/>
          <w:sz w:val="24"/>
          <w:szCs w:val="24"/>
          <w:highlight w:val="none"/>
          <w:lang w:val="zh-CN"/>
        </w:rPr>
        <w:t>补充协议为本合同的组成部分，一经签署即具有法律效力。</w:t>
      </w:r>
      <w:r>
        <w:rPr>
          <w:rFonts w:hint="eastAsia" w:ascii="宋体" w:hAnsi="宋体" w:eastAsia="宋体" w:cs="宋体"/>
          <w:sz w:val="24"/>
          <w:szCs w:val="24"/>
          <w:highlight w:val="none"/>
          <w:lang w:val="zh-CN" w:eastAsia="zh-CN"/>
        </w:rPr>
        <w:t>补充协议与本合同不一致的，以补充协议为准。</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bCs/>
          <w:sz w:val="24"/>
          <w:szCs w:val="24"/>
          <w:highlight w:val="none"/>
        </w:rPr>
        <w:t>2、未经双方同意，任何一方不得将本合同规定的权利和义务转让给</w:t>
      </w:r>
      <w:r>
        <w:rPr>
          <w:rFonts w:hint="eastAsia" w:ascii="宋体" w:hAnsi="宋体" w:eastAsia="宋体" w:cs="宋体"/>
          <w:sz w:val="24"/>
          <w:szCs w:val="24"/>
          <w:highlight w:val="none"/>
        </w:rPr>
        <w:t>第三方或委托第三方代理。</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3、合同有效期内，乙方如发生资产重组、并购等债权债务转移情形时，应在债权债务转移工商变更登记之日起</w:t>
      </w:r>
      <w:r>
        <w:rPr>
          <w:rFonts w:hint="eastAsia" w:ascii="宋体" w:hAnsi="宋体" w:eastAsia="宋体" w:cs="宋体"/>
          <w:b/>
          <w:sz w:val="24"/>
          <w:szCs w:val="24"/>
          <w:highlight w:val="none"/>
          <w:u w:val="single"/>
        </w:rPr>
        <w:t xml:space="preserve"> </w:t>
      </w:r>
      <w:r>
        <w:rPr>
          <w:rFonts w:hint="eastAsia" w:ascii="宋体" w:hAnsi="宋体" w:eastAsia="宋体" w:cs="宋体"/>
          <w:b/>
          <w:sz w:val="24"/>
          <w:szCs w:val="24"/>
          <w:highlight w:val="none"/>
          <w:u w:val="single"/>
          <w:lang w:val="en-US" w:eastAsia="zh-CN"/>
        </w:rPr>
        <w:t>3</w:t>
      </w:r>
      <w:r>
        <w:rPr>
          <w:rFonts w:hint="eastAsia" w:ascii="宋体" w:hAnsi="宋体" w:eastAsia="宋体" w:cs="宋体"/>
          <w:b/>
          <w:sz w:val="24"/>
          <w:szCs w:val="24"/>
          <w:highlight w:val="none"/>
          <w:u w:val="single"/>
        </w:rPr>
        <w:t xml:space="preserve"> </w:t>
      </w:r>
      <w:r>
        <w:rPr>
          <w:rFonts w:hint="eastAsia" w:ascii="宋体" w:hAnsi="宋体" w:eastAsia="宋体" w:cs="宋体"/>
          <w:b/>
          <w:sz w:val="24"/>
          <w:szCs w:val="24"/>
          <w:highlight w:val="none"/>
        </w:rPr>
        <w:t>日</w:t>
      </w:r>
      <w:r>
        <w:rPr>
          <w:rFonts w:hint="eastAsia" w:ascii="宋体" w:hAnsi="宋体" w:eastAsia="宋体" w:cs="宋体"/>
          <w:sz w:val="24"/>
          <w:szCs w:val="24"/>
          <w:highlight w:val="none"/>
        </w:rPr>
        <w:t>内</w:t>
      </w:r>
      <w:r>
        <w:rPr>
          <w:rFonts w:hint="eastAsia" w:ascii="宋体" w:hAnsi="宋体" w:eastAsia="宋体" w:cs="宋体"/>
          <w:sz w:val="24"/>
          <w:szCs w:val="24"/>
          <w:highlight w:val="none"/>
          <w:lang w:eastAsia="zh-CN"/>
        </w:rPr>
        <w:t>书面</w:t>
      </w:r>
      <w:r>
        <w:rPr>
          <w:rFonts w:hint="eastAsia" w:ascii="宋体" w:hAnsi="宋体" w:eastAsia="宋体" w:cs="宋体"/>
          <w:sz w:val="24"/>
          <w:szCs w:val="24"/>
          <w:highlight w:val="none"/>
        </w:rPr>
        <w:t>通知甲方。</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482" w:firstLineChars="200"/>
        <w:textAlignment w:val="auto"/>
        <w:outlineLvl w:val="9"/>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十七、送达</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合同在无法直接送达的情况下以当事人在本合同中提供的住所地（住址）或者工商登记住所为依据，且该送达条款适用于双方往来联系、书面文件送达及争议解决时法律文书送达，当事人联系方式及住所（地址）有变更应当在发生变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5</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eastAsia="zh-CN"/>
        </w:rPr>
        <w:t>日内以书面方式通知对方联系人或委托代理人，因当事人提供的送达信息错误而无法直接送达的自交邮后第七日视为送达。</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482" w:firstLineChars="200"/>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w:t>
      </w:r>
      <w:r>
        <w:rPr>
          <w:rFonts w:hint="eastAsia" w:ascii="宋体" w:hAnsi="宋体" w:eastAsia="宋体" w:cs="宋体"/>
          <w:b/>
          <w:bCs/>
          <w:sz w:val="24"/>
          <w:szCs w:val="24"/>
          <w:highlight w:val="none"/>
          <w:lang w:eastAsia="zh-CN"/>
        </w:rPr>
        <w:t>八</w:t>
      </w:r>
      <w:r>
        <w:rPr>
          <w:rFonts w:hint="eastAsia" w:ascii="宋体" w:hAnsi="宋体" w:eastAsia="宋体" w:cs="宋体"/>
          <w:b/>
          <w:bCs/>
          <w:sz w:val="24"/>
          <w:szCs w:val="24"/>
          <w:highlight w:val="none"/>
        </w:rPr>
        <w:t>、合同的生效及其他</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bCs/>
          <w:sz w:val="24"/>
          <w:szCs w:val="24"/>
          <w:highlight w:val="none"/>
        </w:rPr>
        <w:t>1、本合同</w:t>
      </w:r>
      <w:r>
        <w:rPr>
          <w:rFonts w:hint="eastAsia" w:ascii="宋体" w:hAnsi="宋体" w:eastAsia="宋体" w:cs="宋体"/>
          <w:bCs/>
          <w:sz w:val="24"/>
          <w:szCs w:val="24"/>
          <w:highlight w:val="none"/>
          <w:u w:val="single"/>
        </w:rPr>
        <w:t>自甲乙双方加盖公章</w:t>
      </w:r>
      <w:r>
        <w:rPr>
          <w:rFonts w:hint="eastAsia" w:ascii="宋体" w:hAnsi="宋体" w:eastAsia="宋体" w:cs="宋体"/>
          <w:bCs/>
          <w:sz w:val="24"/>
          <w:szCs w:val="24"/>
          <w:highlight w:val="none"/>
          <w:u w:val="single"/>
          <w:lang w:eastAsia="zh-CN"/>
        </w:rPr>
        <w:t>或</w:t>
      </w:r>
      <w:r>
        <w:rPr>
          <w:rFonts w:hint="eastAsia" w:ascii="宋体" w:hAnsi="宋体" w:eastAsia="宋体" w:cs="宋体"/>
          <w:bCs/>
          <w:sz w:val="24"/>
          <w:szCs w:val="24"/>
          <w:highlight w:val="none"/>
          <w:u w:val="single"/>
        </w:rPr>
        <w:t>合同专用章</w:t>
      </w:r>
      <w:r>
        <w:rPr>
          <w:rFonts w:hint="eastAsia" w:ascii="宋体" w:hAnsi="宋体" w:eastAsia="宋体" w:cs="宋体"/>
          <w:bCs/>
          <w:sz w:val="24"/>
          <w:szCs w:val="24"/>
          <w:highlight w:val="none"/>
          <w:u w:val="single"/>
          <w:lang w:eastAsia="zh-CN"/>
        </w:rPr>
        <w:t>之日起</w:t>
      </w:r>
      <w:r>
        <w:rPr>
          <w:rFonts w:hint="eastAsia" w:ascii="宋体" w:hAnsi="宋体" w:eastAsia="宋体" w:cs="宋体"/>
          <w:bCs/>
          <w:sz w:val="24"/>
          <w:szCs w:val="24"/>
          <w:highlight w:val="none"/>
        </w:rPr>
        <w:t>生效，</w:t>
      </w:r>
      <w:r>
        <w:rPr>
          <w:rFonts w:hint="eastAsia" w:ascii="宋体" w:hAnsi="宋体" w:eastAsia="宋体" w:cs="宋体"/>
          <w:bCs/>
          <w:sz w:val="24"/>
          <w:szCs w:val="24"/>
          <w:highlight w:val="none"/>
          <w:lang w:eastAsia="zh-CN"/>
        </w:rPr>
        <w:t>本</w:t>
      </w:r>
      <w:r>
        <w:rPr>
          <w:rFonts w:hint="eastAsia" w:ascii="宋体" w:hAnsi="宋体" w:eastAsia="宋体" w:cs="宋体"/>
          <w:bCs/>
          <w:sz w:val="24"/>
          <w:szCs w:val="24"/>
          <w:highlight w:val="none"/>
        </w:rPr>
        <w:t>合同一式</w:t>
      </w:r>
      <w:r>
        <w:rPr>
          <w:rFonts w:hint="eastAsia" w:ascii="宋体" w:hAnsi="宋体" w:eastAsia="宋体" w:cs="宋体"/>
          <w:b/>
          <w:bCs/>
          <w:sz w:val="24"/>
          <w:szCs w:val="24"/>
          <w:highlight w:val="none"/>
          <w:u w:val="single"/>
          <w:lang w:val="en-US" w:eastAsia="zh-CN"/>
        </w:rPr>
        <w:t>捌</w:t>
      </w:r>
      <w:r>
        <w:rPr>
          <w:rFonts w:hint="eastAsia" w:ascii="宋体" w:hAnsi="宋体" w:eastAsia="宋体" w:cs="宋体"/>
          <w:bCs/>
          <w:sz w:val="24"/>
          <w:szCs w:val="24"/>
          <w:highlight w:val="none"/>
        </w:rPr>
        <w:t>份，甲方</w:t>
      </w:r>
      <w:r>
        <w:rPr>
          <w:rFonts w:hint="eastAsia" w:ascii="宋体" w:hAnsi="宋体" w:eastAsia="宋体" w:cs="宋体"/>
          <w:bCs/>
          <w:sz w:val="24"/>
          <w:szCs w:val="24"/>
          <w:highlight w:val="none"/>
          <w:lang w:eastAsia="zh-CN"/>
        </w:rPr>
        <w:t>执</w:t>
      </w:r>
      <w:r>
        <w:rPr>
          <w:rFonts w:hint="eastAsia" w:ascii="宋体" w:hAnsi="宋体" w:eastAsia="宋体" w:cs="宋体"/>
          <w:b/>
          <w:bCs/>
          <w:sz w:val="24"/>
          <w:szCs w:val="24"/>
          <w:highlight w:val="none"/>
          <w:u w:val="single"/>
        </w:rPr>
        <w:t xml:space="preserve"> </w:t>
      </w:r>
      <w:r>
        <w:rPr>
          <w:rFonts w:hint="eastAsia" w:ascii="宋体" w:hAnsi="宋体" w:eastAsia="宋体" w:cs="宋体"/>
          <w:b/>
          <w:bCs/>
          <w:sz w:val="24"/>
          <w:szCs w:val="24"/>
          <w:highlight w:val="none"/>
          <w:u w:val="single"/>
          <w:lang w:val="en-US" w:eastAsia="zh-CN"/>
        </w:rPr>
        <w:t>陆</w:t>
      </w:r>
      <w:r>
        <w:rPr>
          <w:rFonts w:hint="eastAsia" w:ascii="宋体" w:hAnsi="宋体" w:eastAsia="宋体" w:cs="宋体"/>
          <w:bCs/>
          <w:sz w:val="24"/>
          <w:szCs w:val="24"/>
          <w:highlight w:val="none"/>
        </w:rPr>
        <w:t>份，乙方</w:t>
      </w:r>
      <w:r>
        <w:rPr>
          <w:rFonts w:hint="eastAsia" w:ascii="宋体" w:hAnsi="宋体" w:eastAsia="宋体" w:cs="宋体"/>
          <w:bCs/>
          <w:sz w:val="24"/>
          <w:szCs w:val="24"/>
          <w:highlight w:val="none"/>
          <w:lang w:eastAsia="zh-CN"/>
        </w:rPr>
        <w:t>执</w:t>
      </w:r>
      <w:r>
        <w:rPr>
          <w:rFonts w:hint="eastAsia" w:ascii="宋体" w:hAnsi="宋体" w:eastAsia="宋体" w:cs="宋体"/>
          <w:b/>
          <w:bCs/>
          <w:sz w:val="24"/>
          <w:szCs w:val="24"/>
          <w:highlight w:val="none"/>
          <w:u w:val="single"/>
        </w:rPr>
        <w:t xml:space="preserve">  </w:t>
      </w:r>
      <w:r>
        <w:rPr>
          <w:rFonts w:hint="eastAsia" w:ascii="宋体" w:hAnsi="宋体" w:eastAsia="宋体" w:cs="宋体"/>
          <w:b/>
          <w:bCs/>
          <w:sz w:val="24"/>
          <w:szCs w:val="24"/>
          <w:highlight w:val="none"/>
          <w:u w:val="single"/>
          <w:lang w:val="en-US" w:eastAsia="zh-CN"/>
        </w:rPr>
        <w:t>贰</w:t>
      </w:r>
      <w:r>
        <w:rPr>
          <w:rFonts w:hint="eastAsia" w:ascii="宋体" w:hAnsi="宋体" w:eastAsia="宋体" w:cs="宋体"/>
          <w:b/>
          <w:bCs/>
          <w:sz w:val="24"/>
          <w:szCs w:val="24"/>
          <w:highlight w:val="none"/>
          <w:u w:val="single"/>
        </w:rPr>
        <w:t xml:space="preserve"> </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eastAsia="zh-CN"/>
        </w:rPr>
        <w:t>，具有同等法律效力。</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outlineLvl w:val="9"/>
        <w:rPr>
          <w:rFonts w:hint="eastAsia" w:ascii="宋体" w:hAnsi="宋体" w:eastAsia="宋体" w:cs="宋体"/>
          <w:bCs/>
          <w:sz w:val="24"/>
          <w:szCs w:val="24"/>
          <w:highlight w:val="none"/>
          <w:lang w:eastAsia="zh-CN"/>
        </w:rPr>
      </w:pPr>
      <w:bookmarkStart w:id="0" w:name="OLE_LINK10"/>
      <w:r>
        <w:rPr>
          <w:rFonts w:hint="eastAsia" w:ascii="宋体" w:hAnsi="宋体" w:eastAsia="宋体" w:cs="宋体"/>
          <w:bCs/>
          <w:sz w:val="24"/>
          <w:szCs w:val="24"/>
          <w:highlight w:val="none"/>
        </w:rPr>
        <w:t>2、本合同未尽事宜，按中华人民共和国有关法律、法规规定，双方协商办理。</w:t>
      </w:r>
    </w:p>
    <w:bookmarkEnd w:id="0"/>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right="0" w:rightChars="0"/>
        <w:jc w:val="left"/>
        <w:textAlignment w:val="auto"/>
        <w:outlineLvl w:val="9"/>
        <w:rPr>
          <w:rFonts w:hint="eastAsia" w:ascii="宋体" w:hAnsi="宋体" w:eastAsia="宋体" w:cs="宋体"/>
          <w:sz w:val="24"/>
          <w:szCs w:val="24"/>
          <w:highlight w:val="none"/>
          <w:lang w:eastAsia="zh-CN"/>
        </w:rPr>
      </w:pP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right="0" w:rightChars="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甲方：（盖章）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甲方：（盖章） </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right="0" w:rightChars="0"/>
        <w:jc w:val="left"/>
        <w:textAlignment w:val="auto"/>
        <w:outlineLvl w:val="9"/>
        <w:rPr>
          <w:rFonts w:hint="eastAsia" w:ascii="宋体" w:hAnsi="宋体" w:eastAsia="宋体" w:cs="宋体"/>
          <w:color w:val="000000"/>
          <w:sz w:val="24"/>
          <w:szCs w:val="24"/>
          <w:highlight w:val="none"/>
        </w:rPr>
      </w:pP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right="0" w:rightChars="0"/>
        <w:jc w:val="left"/>
        <w:textAlignment w:val="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（签字）</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法定代表人</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（签字）</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right="0" w:rightChars="0"/>
        <w:jc w:val="left"/>
        <w:textAlignment w:val="auto"/>
        <w:outlineLvl w:val="9"/>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eastAsia="zh-CN"/>
        </w:rPr>
        <w:t>授权代理</w:t>
      </w:r>
      <w:r>
        <w:rPr>
          <w:rFonts w:hint="eastAsia" w:ascii="宋体" w:hAnsi="宋体" w:eastAsia="宋体" w:cs="宋体"/>
          <w:color w:val="000000"/>
          <w:sz w:val="24"/>
          <w:szCs w:val="24"/>
          <w:highlight w:val="none"/>
        </w:rPr>
        <w:t>人</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（签字）</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eastAsia="zh-CN"/>
        </w:rPr>
        <w:t>授权代理</w:t>
      </w:r>
      <w:r>
        <w:rPr>
          <w:rFonts w:hint="eastAsia" w:ascii="宋体" w:hAnsi="宋体" w:eastAsia="宋体" w:cs="宋体"/>
          <w:color w:val="000000"/>
          <w:sz w:val="24"/>
          <w:szCs w:val="24"/>
          <w:highlight w:val="none"/>
        </w:rPr>
        <w:t>人</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（签字）</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社会信用代码：</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社会信用代码：</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住址：</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住址：</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邮编：</w:t>
      </w:r>
      <w:r>
        <w:rPr>
          <w:rFonts w:hint="eastAsia" w:ascii="宋体" w:hAnsi="宋体" w:eastAsia="宋体" w:cs="宋体"/>
          <w:sz w:val="24"/>
          <w:szCs w:val="24"/>
          <w:highlight w:val="none"/>
          <w:lang w:val="en-US" w:eastAsia="zh-CN"/>
        </w:rPr>
        <w:t xml:space="preserve">                             邮编：</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联系电话：                         联系电话：</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开户银行：                         开户银行：</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账号：                             账号：</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right="0" w:rightChars="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rPr>
        <w:t>附件一：</w:t>
      </w:r>
      <w:r>
        <w:rPr>
          <w:rFonts w:hint="eastAsia" w:ascii="宋体" w:hAnsi="宋体" w:eastAsia="宋体" w:cs="宋体"/>
          <w:b/>
          <w:bCs/>
          <w:sz w:val="24"/>
          <w:szCs w:val="24"/>
          <w:highlight w:val="none"/>
        </w:rPr>
        <w:t>标的物清单及价格</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FA6D5"/>
    <w:multiLevelType w:val="singleLevel"/>
    <w:tmpl w:val="017FA6D5"/>
    <w:lvl w:ilvl="0" w:tentative="0">
      <w:start w:val="9"/>
      <w:numFmt w:val="chineseCounting"/>
      <w:suff w:val="nothing"/>
      <w:lvlText w:val="%1、"/>
      <w:lvlJc w:val="left"/>
      <w:rPr>
        <w:rFonts w:hint="eastAsia"/>
      </w:rPr>
    </w:lvl>
  </w:abstractNum>
  <w:abstractNum w:abstractNumId="1">
    <w:nsid w:val="4311848C"/>
    <w:multiLevelType w:val="singleLevel"/>
    <w:tmpl w:val="4311848C"/>
    <w:lvl w:ilvl="0" w:tentative="0">
      <w:start w:val="1"/>
      <w:numFmt w:val="decimal"/>
      <w:suff w:val="nothing"/>
      <w:lvlText w:val="%1、"/>
      <w:lvlJc w:val="left"/>
    </w:lvl>
  </w:abstractNum>
  <w:abstractNum w:abstractNumId="2">
    <w:nsid w:val="7F8FB3E8"/>
    <w:multiLevelType w:val="singleLevel"/>
    <w:tmpl w:val="7F8FB3E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hNjA3MWViZDE4YjI5NjFlYjQ2YjI1NzY5ZTQwNGMifQ=="/>
  </w:docVars>
  <w:rsids>
    <w:rsidRoot w:val="00000000"/>
    <w:rsid w:val="00686D89"/>
    <w:rsid w:val="025B110B"/>
    <w:rsid w:val="02CB7FA8"/>
    <w:rsid w:val="03037488"/>
    <w:rsid w:val="05486608"/>
    <w:rsid w:val="082522DC"/>
    <w:rsid w:val="093D4FAB"/>
    <w:rsid w:val="096A1F11"/>
    <w:rsid w:val="0A321E7E"/>
    <w:rsid w:val="0B5252E5"/>
    <w:rsid w:val="0DC76F59"/>
    <w:rsid w:val="0F745512"/>
    <w:rsid w:val="11B90079"/>
    <w:rsid w:val="12C906E3"/>
    <w:rsid w:val="140F0DC0"/>
    <w:rsid w:val="14DA65EB"/>
    <w:rsid w:val="155268A0"/>
    <w:rsid w:val="169028BA"/>
    <w:rsid w:val="16E110E8"/>
    <w:rsid w:val="1B3F5212"/>
    <w:rsid w:val="1CA45AB5"/>
    <w:rsid w:val="1DA950B7"/>
    <w:rsid w:val="1F655B25"/>
    <w:rsid w:val="1FA71D91"/>
    <w:rsid w:val="21314809"/>
    <w:rsid w:val="21515E68"/>
    <w:rsid w:val="243C0F4E"/>
    <w:rsid w:val="260879A0"/>
    <w:rsid w:val="26A27465"/>
    <w:rsid w:val="26B246B4"/>
    <w:rsid w:val="2744393A"/>
    <w:rsid w:val="27953F0E"/>
    <w:rsid w:val="27C0439B"/>
    <w:rsid w:val="294F5AEA"/>
    <w:rsid w:val="297546E5"/>
    <w:rsid w:val="29A4317E"/>
    <w:rsid w:val="2A40128E"/>
    <w:rsid w:val="2A7D590A"/>
    <w:rsid w:val="2B45317F"/>
    <w:rsid w:val="2C081FDE"/>
    <w:rsid w:val="2C301CFF"/>
    <w:rsid w:val="2DAE026F"/>
    <w:rsid w:val="2E087CFD"/>
    <w:rsid w:val="2E0D60B4"/>
    <w:rsid w:val="2EA85A44"/>
    <w:rsid w:val="2EEB59F7"/>
    <w:rsid w:val="304737C8"/>
    <w:rsid w:val="30874180"/>
    <w:rsid w:val="31303776"/>
    <w:rsid w:val="330056E3"/>
    <w:rsid w:val="33E03924"/>
    <w:rsid w:val="34133CD5"/>
    <w:rsid w:val="34706C16"/>
    <w:rsid w:val="34E33AD9"/>
    <w:rsid w:val="354851D5"/>
    <w:rsid w:val="35E1761F"/>
    <w:rsid w:val="36A42728"/>
    <w:rsid w:val="391046D6"/>
    <w:rsid w:val="3AA6718C"/>
    <w:rsid w:val="3C936326"/>
    <w:rsid w:val="3E407D79"/>
    <w:rsid w:val="453938AC"/>
    <w:rsid w:val="455433B6"/>
    <w:rsid w:val="461D2479"/>
    <w:rsid w:val="463D0D9B"/>
    <w:rsid w:val="466513B2"/>
    <w:rsid w:val="46D66CEA"/>
    <w:rsid w:val="47211556"/>
    <w:rsid w:val="47982554"/>
    <w:rsid w:val="4A104692"/>
    <w:rsid w:val="4B7904DE"/>
    <w:rsid w:val="4C6830CC"/>
    <w:rsid w:val="4C6D75B7"/>
    <w:rsid w:val="4CDE0643"/>
    <w:rsid w:val="4F605160"/>
    <w:rsid w:val="53935FCF"/>
    <w:rsid w:val="571919A0"/>
    <w:rsid w:val="5A72402C"/>
    <w:rsid w:val="5ADD0FB0"/>
    <w:rsid w:val="5D2417FF"/>
    <w:rsid w:val="5E2A2F3D"/>
    <w:rsid w:val="61952BC6"/>
    <w:rsid w:val="63734361"/>
    <w:rsid w:val="644E1647"/>
    <w:rsid w:val="650C7387"/>
    <w:rsid w:val="68BD7A57"/>
    <w:rsid w:val="69D34A4D"/>
    <w:rsid w:val="6A7B4A8D"/>
    <w:rsid w:val="6ADA7601"/>
    <w:rsid w:val="70186EEE"/>
    <w:rsid w:val="712950B9"/>
    <w:rsid w:val="739A6D4F"/>
    <w:rsid w:val="77553B22"/>
    <w:rsid w:val="78144050"/>
    <w:rsid w:val="792D665B"/>
    <w:rsid w:val="7A337444"/>
    <w:rsid w:val="7A607686"/>
    <w:rsid w:val="7B247159"/>
    <w:rsid w:val="7C924136"/>
    <w:rsid w:val="7D49298C"/>
    <w:rsid w:val="7D602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宋体" w:cs="Times New Roman"/>
      <w:sz w:val="21"/>
      <w:szCs w:val="21"/>
    </w:rPr>
  </w:style>
  <w:style w:type="paragraph" w:styleId="3">
    <w:name w:val="toc 2"/>
    <w:basedOn w:val="1"/>
    <w:next w:val="1"/>
    <w:qFormat/>
    <w:uiPriority w:val="0"/>
    <w:pPr>
      <w:ind w:left="420" w:leftChars="200"/>
    </w:pPr>
    <w:rPr>
      <w:rFonts w:ascii="Times New Roman" w:hAnsi="Times New Roman" w:eastAsia="宋体" w:cs="Times New Roman"/>
    </w:rPr>
  </w:style>
  <w:style w:type="paragraph" w:styleId="4">
    <w:name w:val="Body Text Indent"/>
    <w:basedOn w:val="1"/>
    <w:next w:val="5"/>
    <w:qFormat/>
    <w:uiPriority w:val="0"/>
    <w:pPr>
      <w:adjustRightInd w:val="0"/>
      <w:snapToGrid w:val="0"/>
      <w:spacing w:line="360" w:lineRule="exact"/>
      <w:ind w:left="1668" w:hanging="1668" w:hangingChars="695"/>
    </w:pPr>
    <w:rPr>
      <w:rFonts w:ascii="Times New Roman" w:hAnsi="Times New Roman" w:eastAsia="宋体" w:cs="Times New Roman"/>
      <w:sz w:val="24"/>
    </w:rPr>
  </w:style>
  <w:style w:type="paragraph" w:styleId="5">
    <w:name w:val="Body Text First Indent 2"/>
    <w:basedOn w:val="4"/>
    <w:next w:val="6"/>
    <w:uiPriority w:val="0"/>
    <w:pPr>
      <w:ind w:firstLine="420" w:firstLineChars="200"/>
    </w:pPr>
    <w:rPr>
      <w:rFonts w:ascii="Times New Roman" w:hAnsi="Times New Roman" w:eastAsia="宋体" w:cs="Times New Roman"/>
    </w:rPr>
  </w:style>
  <w:style w:type="paragraph" w:styleId="6">
    <w:name w:val="Body Text First Indent"/>
    <w:basedOn w:val="2"/>
    <w:next w:val="5"/>
    <w:qFormat/>
    <w:uiPriority w:val="0"/>
    <w:pPr>
      <w:ind w:firstLine="560" w:firstLineChars="200"/>
    </w:pPr>
    <w:rPr>
      <w:rFonts w:ascii="Times New Roman" w:hAnsi="Times New Roman" w:eastAsia="宋体" w:cs="Times New Roman"/>
      <w:sz w:val="28"/>
    </w:rPr>
  </w:style>
  <w:style w:type="paragraph" w:styleId="7">
    <w:name w:val="Body Text Indent 3"/>
    <w:basedOn w:val="1"/>
    <w:qFormat/>
    <w:uiPriority w:val="99"/>
    <w:pPr>
      <w:spacing w:after="120"/>
      <w:ind w:left="420" w:leftChars="200"/>
    </w:pPr>
    <w:rPr>
      <w:sz w:val="16"/>
      <w:szCs w:val="16"/>
    </w:rPr>
  </w:style>
  <w:style w:type="character" w:styleId="10">
    <w:name w:val="Strong"/>
    <w:basedOn w:val="9"/>
    <w:qFormat/>
    <w:uiPriority w:val="22"/>
    <w:rPr>
      <w:b/>
      <w:bCs/>
    </w:rPr>
  </w:style>
  <w:style w:type="paragraph" w:customStyle="1" w:styleId="11">
    <w:name w:val="无间隔1"/>
    <w:qFormat/>
    <w:uiPriority w:val="0"/>
    <w:rPr>
      <w:rFonts w:ascii="Times New Roman" w:hAnsi="Times New Roman" w:eastAsia="宋体" w:cs="Times New Roman"/>
      <w:sz w:val="22"/>
      <w:szCs w:val="22"/>
      <w:lang w:val="en-US" w:eastAsia="zh-CN" w:bidi="ar-SA"/>
    </w:rPr>
  </w:style>
  <w:style w:type="paragraph" w:customStyle="1" w:styleId="12">
    <w:name w:val="楷体粗正文文字"/>
    <w:basedOn w:val="1"/>
    <w:next w:val="7"/>
    <w:qFormat/>
    <w:uiPriority w:val="99"/>
    <w:pPr>
      <w:snapToGrid w:val="0"/>
      <w:spacing w:line="480" w:lineRule="exact"/>
      <w:ind w:firstLine="560"/>
    </w:pPr>
    <w:rPr>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2023-03-21T05:28:00Z</dcterms:created>
  <dc:creator>lenovo</dc:creator>
  <cp:lastModifiedBy>NTKO</cp:lastModifiedBy>
  <dcterms:modified xsi:type="dcterms:W3CDTF">2024-07-02T11:13:06Z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4D5FF848C2C64C36AA7E53038001276E</vt:lpwstr>
  </property>
</Properties>
</file>