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附件2.技术参数</w:t>
      </w:r>
    </w:p>
    <w:p>
      <w:pPr>
        <w:pStyle w:val="8"/>
        <w:numPr>
          <w:ilvl w:val="0"/>
          <w:numId w:val="0"/>
        </w:numP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采购内容：</w:t>
      </w:r>
    </w:p>
    <w:tbl>
      <w:tblPr>
        <w:tblStyle w:val="9"/>
        <w:tblW w:w="9689" w:type="dxa"/>
        <w:tblInd w:w="-47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5"/>
        <w:gridCol w:w="720"/>
        <w:gridCol w:w="780"/>
        <w:gridCol w:w="4975"/>
        <w:gridCol w:w="665"/>
        <w:gridCol w:w="665"/>
        <w:gridCol w:w="93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商品 名称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种类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规格</w:t>
            </w:r>
          </w:p>
        </w:tc>
        <w:tc>
          <w:tcPr>
            <w:tcW w:w="4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技术要求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 位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数 量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0" w:hRule="atLeast"/>
        </w:trPr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工作服套装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森林管护系列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量尺定制</w:t>
            </w:r>
          </w:p>
        </w:tc>
        <w:tc>
          <w:tcPr>
            <w:tcW w:w="4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一、工作服上衣、帽子：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1、面料：B235正红色，新疆一级棉。2、款式：按样品制作，内胆可拆卸，反光条，刺绣，臂章。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3、面料技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术参数：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（1）甲醛含量：≤75 mg/kg；（2）PH值：4.0-8.5；（3）耐皂洗色牢度：变色≥4，沾色≥3-4；（4）耐汗渍色牢度：变色≥3-4，沾色≥3-4；（5）耐水色牢度：变色≥4，沾色≥3-4；（6）耐干摩擦色牢度：≥3-4；（7）耐湿摩擦色牢度：≥3；（8）耐光色牢度：≥4；（9）断裂强力（50次洗后）：经向≥1200N，纬向≥1000 N；（10）撕破强力（50次洗后）：经向≥200 N，纬向≥200 N。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二、工作服裤子：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1、面料：B257深藏蓝；2、款式：按样品制作西裤版型。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3、面料技术参数：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（1）甲醛含量：≤75 mg/kg；（2）PH值：4.0-8；（3）棉纤维含量：≥60%；（4）耐摩擦色牢度：干摩≥3-4，湿摩≥2-3；（5）耐水（汗）色牢度：变色≥4，沾色≥4；（6）耐热压色牢度：变色≥4，沾色≥3-4；（7）断裂强力：经向≥1400，纬向≥1000；（8）缝纫线断裂强力：≥18N；（9）接缝强力：裆缝≥800N；（10）水洗尺寸变化率（面料）：经向-2～+2,纬向-2～+2。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212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1、中标后15日内交货；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2、项目截止后2日内邮寄样品，必须符合项目要求。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9" w:hRule="atLeast"/>
        </w:trPr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棉大衣</w:t>
            </w:r>
          </w:p>
        </w:tc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森林管护系列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量尺定制</w:t>
            </w:r>
          </w:p>
        </w:tc>
        <w:tc>
          <w:tcPr>
            <w:tcW w:w="4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1、面料：B235正红色，新疆一级棉。2、款式：按样品制作，内胆可拆卸，反光条，刺绣，臂章。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3、面料技术参数：（1）甲醛含量：≤75 mg/kg；（2）PH值：4.0-8.5；（3）耐皂洗色牢度：变色≥4，沾色≥3-4；（4）耐汗渍色牢度：变色≥3-4，沾色≥3-4；（5）耐水色牢度：变色≥4，沾色≥3-4；（6）耐干摩擦色牢度：≥3-4；（7）耐湿摩擦色牢度：≥3；（8）耐光色牢度：≥4；（9）断裂强力（50次洗后）：经向≥1200N，纬向≥1000 N；（10）撕破强力（50次洗后）：经向≥200 N，纬向≥200 N。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212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1、中标后15日内交货；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2、项目截止后2日内邮寄样品，必须符合项目要求。</w:t>
            </w:r>
          </w:p>
        </w:tc>
      </w:tr>
    </w:tbl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default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棉服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64175" cy="6755765"/>
            <wp:effectExtent l="0" t="0" r="6985" b="10795"/>
            <wp:docPr id="2" name="图片 2" descr="9333cb2239edfde74afe0dea437d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333cb2239edfde74afe0dea437d2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64175" cy="675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770" cy="7040880"/>
            <wp:effectExtent l="0" t="0" r="1270" b="0"/>
            <wp:docPr id="3" name="图片 3" descr="022d78bdb807fe462ec294581a104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22d78bdb807fe462ec294581a1044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4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单服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2880" cy="6563360"/>
            <wp:effectExtent l="0" t="0" r="10160" b="5080"/>
            <wp:docPr id="4" name="图片 4" descr="1b4d40a8dc0e81b17a9b47dafaeab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b4d40a8dc0e81b17a9b47dafaeab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656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2880" cy="7019925"/>
            <wp:effectExtent l="0" t="0" r="10160" b="5715"/>
            <wp:docPr id="5" name="图片 5" descr="ad6afecd3da0f82d1fb396b079e6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d6afecd3da0f82d1fb396b079e627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7019925"/>
            <wp:effectExtent l="0" t="0" r="6350" b="5715"/>
            <wp:docPr id="6" name="图片 6" descr="137d5b8e5f4853e1a5c9be589d74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37d5b8e5f4853e1a5c9be589d7466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785" cy="3950335"/>
            <wp:effectExtent l="0" t="0" r="8255" b="12065"/>
            <wp:docPr id="7" name="图片 7" descr="6c14bf90ddf5a4c503c8fda9ee55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c14bf90ddf5a4c503c8fda9ee556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2880" cy="7019925"/>
            <wp:effectExtent l="0" t="0" r="10160" b="5715"/>
            <wp:docPr id="8" name="图片 8" descr="f43a8bd76e0c18441486c39a663d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43a8bd76e0c18441486c39a663dac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Y5MWRmNWI1NzZmOTVlNWEzYTgxNmZlMDQzZDI2NGEifQ=="/>
  </w:docVars>
  <w:rsids>
    <w:rsidRoot w:val="4E627387"/>
    <w:rsid w:val="00B00838"/>
    <w:rsid w:val="02C24865"/>
    <w:rsid w:val="12AB2942"/>
    <w:rsid w:val="12D34105"/>
    <w:rsid w:val="14A317EF"/>
    <w:rsid w:val="15C47F36"/>
    <w:rsid w:val="19D409CE"/>
    <w:rsid w:val="1E137688"/>
    <w:rsid w:val="1F90148F"/>
    <w:rsid w:val="213E20BD"/>
    <w:rsid w:val="223F443B"/>
    <w:rsid w:val="29997C2E"/>
    <w:rsid w:val="38F00972"/>
    <w:rsid w:val="3B337A6A"/>
    <w:rsid w:val="3DA2662E"/>
    <w:rsid w:val="3DB32E11"/>
    <w:rsid w:val="41390179"/>
    <w:rsid w:val="4282112D"/>
    <w:rsid w:val="447E3FC7"/>
    <w:rsid w:val="4E627387"/>
    <w:rsid w:val="580E4A42"/>
    <w:rsid w:val="5C8C08EA"/>
    <w:rsid w:val="5D7E39BE"/>
    <w:rsid w:val="60A17F29"/>
    <w:rsid w:val="6D0047F1"/>
    <w:rsid w:val="6F776DF3"/>
    <w:rsid w:val="71BF658F"/>
    <w:rsid w:val="751B798B"/>
    <w:rsid w:val="75693FAF"/>
    <w:rsid w:val="7B5F5B2A"/>
    <w:rsid w:val="7C231C35"/>
    <w:rsid w:val="7CF23269"/>
    <w:rsid w:val="7D7F4443"/>
    <w:rsid w:val="7E472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360" w:lineRule="auto"/>
      <w:jc w:val="center"/>
      <w:outlineLvl w:val="0"/>
    </w:pPr>
    <w:rPr>
      <w:rFonts w:ascii="Calibri" w:hAnsi="Calibri" w:eastAsia="仿宋" w:cs="宋体"/>
      <w:b/>
      <w:kern w:val="44"/>
      <w:sz w:val="32"/>
      <w:szCs w:val="22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 w:eastAsia="仿宋" w:cs="宋体"/>
      <w:b/>
      <w:kern w:val="0"/>
      <w:sz w:val="28"/>
      <w:szCs w:val="36"/>
      <w:lang w:bidi="ar"/>
    </w:rPr>
  </w:style>
  <w:style w:type="paragraph" w:styleId="4">
    <w:name w:val="heading 3"/>
    <w:basedOn w:val="1"/>
    <w:next w:val="1"/>
    <w:link w:val="11"/>
    <w:semiHidden/>
    <w:unhideWhenUsed/>
    <w:qFormat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 w:eastAsia="仿宋" w:cs="宋体"/>
      <w:b/>
      <w:kern w:val="0"/>
      <w:sz w:val="28"/>
      <w:szCs w:val="27"/>
      <w:lang w:bidi="ar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jc w:val="left"/>
      <w:outlineLvl w:val="3"/>
    </w:pPr>
    <w:rPr>
      <w:rFonts w:ascii="Arial" w:hAnsi="Arial" w:eastAsia="仿宋"/>
      <w:b/>
      <w:sz w:val="24"/>
      <w:szCs w:val="2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 Indent"/>
    <w:basedOn w:val="1"/>
    <w:qFormat/>
    <w:uiPriority w:val="0"/>
    <w:pPr>
      <w:spacing w:after="120"/>
      <w:ind w:left="420" w:leftChars="200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Body Text First Indent 2"/>
    <w:basedOn w:val="6"/>
    <w:qFormat/>
    <w:uiPriority w:val="0"/>
    <w:pPr>
      <w:ind w:left="0" w:leftChars="0" w:firstLine="210"/>
    </w:pPr>
    <w:rPr>
      <w:rFonts w:ascii="仿宋_GB2312" w:hAnsi="宋体" w:eastAsia="仿宋_GB2312"/>
    </w:rPr>
  </w:style>
  <w:style w:type="character" w:customStyle="1" w:styleId="11">
    <w:name w:val="标题 3 Char"/>
    <w:link w:val="4"/>
    <w:qFormat/>
    <w:uiPriority w:val="0"/>
    <w:rPr>
      <w:rFonts w:hint="eastAsia" w:ascii="宋体" w:hAnsi="宋体" w:eastAsia="仿宋" w:cs="宋体"/>
      <w:b/>
      <w:kern w:val="0"/>
      <w:sz w:val="28"/>
      <w:szCs w:val="27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Office_12.1.0.15336_F1E327BC-269C-435d-A152-05C5408002CA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2024-05-10T07:23:00Z</dcterms:created>
  <dc:creator>CGB_WJ</dc:creator>
  <cp:lastModifiedBy>CGB_WJ</cp:lastModifiedBy>
  <dcterms:modified xsi:type="dcterms:W3CDTF">2024-05-10T07:41:51Z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2052-12.1.0.15336</vt:lpwstr>
  </property>
  <property fmtid="{D5CDD505-2E9C-101B-9397-08002B2CF9AE}" pid="3" name="ICV">
    <vt:lpwstr>3C4A4CE59D914D6C992FA6092360C956_11</vt:lpwstr>
  </property>
</Properties>
</file>