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1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66"/>
      </w:tblGrid>
      <w:tr w14:paraId="024BE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166" w:type="dxa"/>
            <w:tcBorders>
              <w:top w:val="nil"/>
              <w:left w:val="nil"/>
              <w:bottom w:val="nil"/>
              <w:right w:val="nil"/>
            </w:tcBorders>
            <w:shd w:val="clear" w:color="auto" w:fill="auto"/>
            <w:noWrap/>
            <w:vAlign w:val="center"/>
          </w:tcPr>
          <w:p w14:paraId="127D9EBB">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Style w:val="4"/>
                <w:lang w:val="en-US" w:eastAsia="zh-CN" w:bidi="ar"/>
              </w:rPr>
              <w:t>供应商资格审查资料提交格式</w:t>
            </w:r>
          </w:p>
        </w:tc>
      </w:tr>
      <w:tr w14:paraId="46CC4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166" w:type="dxa"/>
            <w:tcBorders>
              <w:top w:val="nil"/>
              <w:left w:val="nil"/>
              <w:bottom w:val="nil"/>
              <w:right w:val="nil"/>
            </w:tcBorders>
            <w:shd w:val="clear" w:color="auto" w:fill="auto"/>
            <w:vAlign w:val="center"/>
          </w:tcPr>
          <w:p w14:paraId="34EED8C5">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 xml:space="preserve">    一、在中华人民共和国境内依法注册的法人或非法人组织或自然人（提供中华人民共和国境内行政管理部门登记的主体资格证书（包括但不限于营业执照、事业单位法人证书、社会团体法人登记证书等））；</w:t>
            </w:r>
          </w:p>
        </w:tc>
      </w:tr>
      <w:tr w14:paraId="16116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166" w:type="dxa"/>
            <w:tcBorders>
              <w:top w:val="double" w:color="000000" w:sz="4" w:space="0"/>
              <w:left w:val="double" w:color="000000" w:sz="4" w:space="0"/>
              <w:bottom w:val="double" w:color="000000" w:sz="4" w:space="0"/>
              <w:right w:val="double" w:color="000000" w:sz="4" w:space="0"/>
            </w:tcBorders>
            <w:shd w:val="clear" w:color="auto" w:fill="auto"/>
            <w:vAlign w:val="center"/>
          </w:tcPr>
          <w:p w14:paraId="4EA58553">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请在此插入扫描件</w:t>
            </w:r>
          </w:p>
        </w:tc>
      </w:tr>
      <w:tr w14:paraId="6AFAE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166" w:type="dxa"/>
            <w:tcBorders>
              <w:top w:val="nil"/>
              <w:left w:val="nil"/>
              <w:bottom w:val="nil"/>
              <w:right w:val="nil"/>
            </w:tcBorders>
            <w:shd w:val="clear" w:color="auto" w:fill="auto"/>
            <w:vAlign w:val="center"/>
          </w:tcPr>
          <w:p w14:paraId="5BBBAC8F">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 xml:space="preserve">    二、企业信誉：未被人民法院列为失信被执行人、重大税收违法失信主体，提供信用中国（www.creditchina.gov.cn）截图，以网站查询结果为准；</w:t>
            </w:r>
          </w:p>
        </w:tc>
      </w:tr>
      <w:tr w14:paraId="01ADC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66" w:type="dxa"/>
            <w:tcBorders>
              <w:top w:val="double" w:color="000000" w:sz="4" w:space="0"/>
              <w:left w:val="double" w:color="000000" w:sz="4" w:space="0"/>
              <w:bottom w:val="nil"/>
              <w:right w:val="double" w:color="000000" w:sz="4" w:space="0"/>
            </w:tcBorders>
            <w:shd w:val="clear" w:color="auto" w:fill="auto"/>
            <w:vAlign w:val="center"/>
          </w:tcPr>
          <w:p w14:paraId="10AC22DB">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请在此插入扫描件（以下为查询步骤及示例）</w:t>
            </w:r>
          </w:p>
        </w:tc>
      </w:tr>
      <w:tr w14:paraId="55A36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0" w:hRule="atLeast"/>
        </w:trPr>
        <w:tc>
          <w:tcPr>
            <w:tcW w:w="9166" w:type="dxa"/>
            <w:tcBorders>
              <w:top w:val="nil"/>
              <w:left w:val="double" w:color="000000" w:sz="4" w:space="0"/>
              <w:bottom w:val="double" w:color="000000" w:sz="4" w:space="0"/>
              <w:right w:val="double" w:color="000000" w:sz="4" w:space="0"/>
            </w:tcBorders>
            <w:shd w:val="clear" w:color="auto" w:fill="auto"/>
            <w:vAlign w:val="center"/>
          </w:tcPr>
          <w:p w14:paraId="59318323">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doub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9525</wp:posOffset>
                  </wp:positionV>
                  <wp:extent cx="4264660" cy="1942465"/>
                  <wp:effectExtent l="0" t="0" r="2540" b="635"/>
                  <wp:wrapNone/>
                  <wp:docPr id="1" name="图片_2"/>
                  <wp:cNvGraphicFramePr/>
                  <a:graphic xmlns:a="http://schemas.openxmlformats.org/drawingml/2006/main">
                    <a:graphicData uri="http://schemas.openxmlformats.org/drawingml/2006/picture">
                      <pic:pic xmlns:pic="http://schemas.openxmlformats.org/drawingml/2006/picture">
                        <pic:nvPicPr>
                          <pic:cNvPr id="1" name="图片_2"/>
                          <pic:cNvPicPr/>
                        </pic:nvPicPr>
                        <pic:blipFill>
                          <a:blip r:embed="rId4"/>
                          <a:stretch>
                            <a:fillRect/>
                          </a:stretch>
                        </pic:blipFill>
                        <pic:spPr>
                          <a:xfrm>
                            <a:off x="0" y="0"/>
                            <a:ext cx="4264660" cy="1942465"/>
                          </a:xfrm>
                          <a:prstGeom prst="rect">
                            <a:avLst/>
                          </a:prstGeom>
                          <a:noFill/>
                          <a:ln>
                            <a:noFill/>
                          </a:ln>
                        </pic:spPr>
                      </pic:pic>
                    </a:graphicData>
                  </a:graphic>
                </wp:anchor>
              </w:drawing>
            </w:r>
          </w:p>
        </w:tc>
      </w:tr>
      <w:tr w14:paraId="0A782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0" w:hRule="atLeast"/>
        </w:trPr>
        <w:tc>
          <w:tcPr>
            <w:tcW w:w="9166" w:type="dxa"/>
            <w:tcBorders>
              <w:top w:val="double" w:color="000000" w:sz="4" w:space="0"/>
              <w:left w:val="double" w:color="000000" w:sz="4" w:space="0"/>
              <w:bottom w:val="double" w:color="000000" w:sz="4" w:space="0"/>
              <w:right w:val="double" w:color="000000" w:sz="4" w:space="0"/>
            </w:tcBorders>
            <w:shd w:val="clear" w:color="auto" w:fill="auto"/>
            <w:vAlign w:val="center"/>
          </w:tcPr>
          <w:p w14:paraId="003950BC">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double" w:color="000000" w:sz="4" w:space="0"/>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38100</wp:posOffset>
                  </wp:positionV>
                  <wp:extent cx="4221480" cy="2738755"/>
                  <wp:effectExtent l="0" t="0" r="7620" b="4445"/>
                  <wp:wrapNone/>
                  <wp:docPr id="2" name="图片_3"/>
                  <wp:cNvGraphicFramePr/>
                  <a:graphic xmlns:a="http://schemas.openxmlformats.org/drawingml/2006/main">
                    <a:graphicData uri="http://schemas.openxmlformats.org/drawingml/2006/picture">
                      <pic:pic xmlns:pic="http://schemas.openxmlformats.org/drawingml/2006/picture">
                        <pic:nvPicPr>
                          <pic:cNvPr id="2" name="图片_3"/>
                          <pic:cNvPicPr/>
                        </pic:nvPicPr>
                        <pic:blipFill>
                          <a:blip r:embed="rId5"/>
                          <a:stretch>
                            <a:fillRect/>
                          </a:stretch>
                        </pic:blipFill>
                        <pic:spPr>
                          <a:xfrm>
                            <a:off x="0" y="0"/>
                            <a:ext cx="4221480" cy="2738755"/>
                          </a:xfrm>
                          <a:prstGeom prst="rect">
                            <a:avLst/>
                          </a:prstGeom>
                          <a:noFill/>
                          <a:ln>
                            <a:noFill/>
                          </a:ln>
                        </pic:spPr>
                      </pic:pic>
                    </a:graphicData>
                  </a:graphic>
                </wp:anchor>
              </w:drawing>
            </w:r>
          </w:p>
        </w:tc>
      </w:tr>
      <w:tr w14:paraId="70268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0" w:hRule="atLeast"/>
        </w:trPr>
        <w:tc>
          <w:tcPr>
            <w:tcW w:w="9166" w:type="dxa"/>
            <w:tcBorders>
              <w:top w:val="double" w:color="000000" w:sz="4" w:space="0"/>
              <w:left w:val="double" w:color="000000" w:sz="4" w:space="0"/>
              <w:bottom w:val="double" w:color="000000" w:sz="4" w:space="0"/>
              <w:right w:val="double" w:color="000000" w:sz="4" w:space="0"/>
            </w:tcBorders>
            <w:shd w:val="clear" w:color="auto" w:fill="auto"/>
            <w:vAlign w:val="center"/>
          </w:tcPr>
          <w:p w14:paraId="19A06BBE">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8"/>
                <w:szCs w:val="28"/>
                <w:u w:val="none"/>
                <w:bdr w:val="double" w:color="000000" w:sz="4" w:space="0"/>
                <w:lang w:val="en-US" w:eastAsia="zh-CN" w:bidi="ar"/>
              </w:rPr>
            </w:pPr>
            <w:r>
              <w:drawing>
                <wp:inline distT="0" distB="0" distL="114300" distR="114300">
                  <wp:extent cx="5269230" cy="2719070"/>
                  <wp:effectExtent l="0" t="0" r="762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269230" cy="2719070"/>
                          </a:xfrm>
                          <a:prstGeom prst="rect">
                            <a:avLst/>
                          </a:prstGeom>
                          <a:noFill/>
                          <a:ln>
                            <a:noFill/>
                          </a:ln>
                        </pic:spPr>
                      </pic:pic>
                    </a:graphicData>
                  </a:graphic>
                </wp:inline>
              </w:drawing>
            </w:r>
            <w:bookmarkStart w:id="0" w:name="_GoBack"/>
            <w:bookmarkEnd w:id="0"/>
          </w:p>
        </w:tc>
      </w:tr>
      <w:tr w14:paraId="44556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166" w:type="dxa"/>
            <w:tcBorders>
              <w:top w:val="nil"/>
              <w:left w:val="nil"/>
              <w:bottom w:val="nil"/>
              <w:right w:val="nil"/>
            </w:tcBorders>
            <w:shd w:val="clear" w:color="auto" w:fill="auto"/>
            <w:vAlign w:val="center"/>
          </w:tcPr>
          <w:p w14:paraId="699AE3D5">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 xml:space="preserve">    三、供应商的法定代表人或负责人为同一人或者存在控股、管理关系的不同供应商，不得参加同一标段或者未划分标段的同一采购项目竞价（提供承诺函）；</w:t>
            </w:r>
          </w:p>
        </w:tc>
      </w:tr>
      <w:tr w14:paraId="3E22A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9166" w:type="dxa"/>
            <w:tcBorders>
              <w:top w:val="double" w:color="000000" w:sz="4" w:space="0"/>
              <w:left w:val="double" w:color="000000" w:sz="4" w:space="0"/>
              <w:bottom w:val="double" w:color="000000" w:sz="4" w:space="0"/>
              <w:right w:val="double" w:color="000000" w:sz="4" w:space="0"/>
            </w:tcBorders>
            <w:shd w:val="clear" w:color="auto" w:fill="auto"/>
            <w:vAlign w:val="center"/>
          </w:tcPr>
          <w:tbl>
            <w:tblPr>
              <w:tblStyle w:val="2"/>
              <w:tblW w:w="83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40"/>
            </w:tblGrid>
            <w:tr w14:paraId="03A02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8340" w:type="dxa"/>
                  <w:tcBorders>
                    <w:top w:val="nil"/>
                    <w:left w:val="nil"/>
                    <w:bottom w:val="nil"/>
                    <w:right w:val="nil"/>
                  </w:tcBorders>
                  <w:shd w:val="clear" w:color="auto" w:fill="auto"/>
                  <w:vAlign w:val="top"/>
                </w:tcPr>
                <w:p w14:paraId="7568CC5D">
                  <w:pPr>
                    <w:keepNext w:val="0"/>
                    <w:keepLines w:val="0"/>
                    <w:widowControl/>
                    <w:suppressLineNumbers w:val="0"/>
                    <w:jc w:val="both"/>
                    <w:textAlignment w:val="top"/>
                    <w:rPr>
                      <w:rFonts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插入签字盖章后的扫描件（示例如下）</w:t>
                  </w:r>
                </w:p>
              </w:tc>
            </w:tr>
            <w:tr w14:paraId="3F630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0" w:type="dxa"/>
                  <w:tcBorders>
                    <w:top w:val="nil"/>
                    <w:left w:val="nil"/>
                    <w:bottom w:val="nil"/>
                    <w:right w:val="nil"/>
                  </w:tcBorders>
                  <w:shd w:val="clear" w:color="auto" w:fill="auto"/>
                  <w:vAlign w:val="top"/>
                </w:tcPr>
                <w:p w14:paraId="15B9B3CC">
                  <w:pPr>
                    <w:keepNext w:val="0"/>
                    <w:keepLines w:val="0"/>
                    <w:widowControl/>
                    <w:suppressLineNumbers w:val="0"/>
                    <w:jc w:val="both"/>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                           承诺函</w:t>
                  </w:r>
                </w:p>
              </w:tc>
            </w:tr>
            <w:tr w14:paraId="21F15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0" w:hRule="atLeast"/>
                <w:jc w:val="center"/>
              </w:trPr>
              <w:tc>
                <w:tcPr>
                  <w:tcW w:w="8340" w:type="dxa"/>
                  <w:tcBorders>
                    <w:top w:val="nil"/>
                    <w:left w:val="nil"/>
                    <w:bottom w:val="nil"/>
                    <w:right w:val="nil"/>
                  </w:tcBorders>
                  <w:shd w:val="clear" w:color="auto" w:fill="auto"/>
                  <w:vAlign w:val="top"/>
                </w:tcPr>
                <w:p w14:paraId="0AB93248">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中国内蒙古森工集团阿尔山森林工业有限公司（采购人）：</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    我公司承诺满足以下要求：</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    供应商的法定代表人或负责人为同一人或者存在控股、管理关系的不同供应商，不得参加同一标段或者未划分标段的同一采购项目竞价。</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    如出现违法上述承诺内容的情况，采购人有权取消成交供应商的成交资格。</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    特此承诺。</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                    供应商全称（加盖公章）：</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                                     年  月  日</w:t>
                  </w:r>
                </w:p>
              </w:tc>
            </w:tr>
          </w:tbl>
          <w:p w14:paraId="5EA9CBD0">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p>
        </w:tc>
      </w:tr>
      <w:tr w14:paraId="28313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166" w:type="dxa"/>
            <w:tcBorders>
              <w:top w:val="nil"/>
              <w:left w:val="nil"/>
              <w:bottom w:val="nil"/>
              <w:right w:val="nil"/>
            </w:tcBorders>
            <w:shd w:val="clear" w:color="auto" w:fill="auto"/>
            <w:vAlign w:val="center"/>
          </w:tcPr>
          <w:p w14:paraId="302D33DA">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 xml:space="preserve">    四、提供施工方案；</w:t>
            </w:r>
          </w:p>
        </w:tc>
      </w:tr>
      <w:tr w14:paraId="449D8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166" w:type="dxa"/>
            <w:tcBorders>
              <w:top w:val="double" w:color="000000" w:sz="4" w:space="0"/>
              <w:left w:val="double" w:color="000000" w:sz="4" w:space="0"/>
              <w:bottom w:val="double" w:color="000000" w:sz="4" w:space="0"/>
              <w:right w:val="double" w:color="000000" w:sz="4" w:space="0"/>
            </w:tcBorders>
            <w:shd w:val="clear" w:color="auto" w:fill="auto"/>
            <w:vAlign w:val="center"/>
          </w:tcPr>
          <w:p w14:paraId="1B8E661C">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请在此插入扫描件</w:t>
            </w:r>
          </w:p>
        </w:tc>
      </w:tr>
      <w:tr w14:paraId="3FBDA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166" w:type="dxa"/>
            <w:tcBorders>
              <w:top w:val="nil"/>
              <w:left w:val="nil"/>
              <w:bottom w:val="nil"/>
              <w:right w:val="nil"/>
            </w:tcBorders>
            <w:shd w:val="clear" w:color="auto" w:fill="auto"/>
            <w:vAlign w:val="center"/>
          </w:tcPr>
          <w:p w14:paraId="7A30D369">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 xml:space="preserve">    五、《竞价授权报名表》按要求填写完整（详见附件）；</w:t>
            </w:r>
          </w:p>
        </w:tc>
      </w:tr>
      <w:tr w14:paraId="66D1D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166" w:type="dxa"/>
            <w:tcBorders>
              <w:top w:val="double" w:color="000000" w:sz="4" w:space="0"/>
              <w:left w:val="double" w:color="000000" w:sz="4" w:space="0"/>
              <w:bottom w:val="double" w:color="000000" w:sz="4" w:space="0"/>
              <w:right w:val="double" w:color="000000" w:sz="4" w:space="0"/>
            </w:tcBorders>
            <w:shd w:val="clear" w:color="auto" w:fill="auto"/>
            <w:vAlign w:val="center"/>
          </w:tcPr>
          <w:tbl>
            <w:tblPr>
              <w:tblStyle w:val="2"/>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
              <w:gridCol w:w="4468"/>
              <w:gridCol w:w="4471"/>
              <w:gridCol w:w="5"/>
            </w:tblGrid>
            <w:tr w14:paraId="71F1E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pct"/>
                <w:trHeight w:val="840" w:hRule="atLeast"/>
                <w:jc w:val="center"/>
              </w:trPr>
              <w:tc>
                <w:tcPr>
                  <w:tcW w:w="4997" w:type="pct"/>
                  <w:gridSpan w:val="3"/>
                  <w:tcBorders>
                    <w:top w:val="nil"/>
                    <w:left w:val="nil"/>
                    <w:bottom w:val="nil"/>
                    <w:right w:val="nil"/>
                  </w:tcBorders>
                  <w:shd w:val="clear" w:color="auto" w:fill="auto"/>
                  <w:vAlign w:val="top"/>
                </w:tcPr>
                <w:p w14:paraId="50A0A726">
                  <w:pPr>
                    <w:keepNext w:val="0"/>
                    <w:keepLines w:val="0"/>
                    <w:widowControl/>
                    <w:suppressLineNumbers w:val="0"/>
                    <w:jc w:val="both"/>
                    <w:textAlignment w:val="top"/>
                    <w:rPr>
                      <w:rFonts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插入盖章后的扫描件（按以下格式要求填写完整）</w:t>
                  </w:r>
                </w:p>
              </w:tc>
            </w:tr>
            <w:tr w14:paraId="07DF9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pct"/>
                <w:trHeight w:val="375" w:hRule="atLeast"/>
                <w:jc w:val="center"/>
              </w:trPr>
              <w:tc>
                <w:tcPr>
                  <w:tcW w:w="4997" w:type="pct"/>
                  <w:gridSpan w:val="3"/>
                  <w:tcBorders>
                    <w:top w:val="nil"/>
                    <w:left w:val="nil"/>
                    <w:bottom w:val="nil"/>
                    <w:right w:val="nil"/>
                  </w:tcBorders>
                  <w:shd w:val="clear" w:color="auto" w:fill="auto"/>
                  <w:vAlign w:val="center"/>
                </w:tcPr>
                <w:p w14:paraId="29935E26">
                  <w:pPr>
                    <w:keepNext w:val="0"/>
                    <w:keepLines w:val="0"/>
                    <w:widowControl/>
                    <w:suppressLineNumbers w:val="0"/>
                    <w:jc w:val="both"/>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                       竞价授权报名表</w:t>
                  </w:r>
                </w:p>
              </w:tc>
            </w:tr>
            <w:tr w14:paraId="44B55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pct"/>
                <w:trHeight w:val="5420" w:hRule="atLeast"/>
                <w:jc w:val="center"/>
              </w:trPr>
              <w:tc>
                <w:tcPr>
                  <w:tcW w:w="4997" w:type="pct"/>
                  <w:gridSpan w:val="3"/>
                  <w:tcBorders>
                    <w:top w:val="nil"/>
                    <w:left w:val="nil"/>
                    <w:bottom w:val="nil"/>
                    <w:right w:val="nil"/>
                  </w:tcBorders>
                  <w:shd w:val="clear" w:color="auto" w:fill="auto"/>
                  <w:vAlign w:val="center"/>
                </w:tcPr>
                <w:p w14:paraId="023E170F">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本人__________（身份证号：__________）系__________（供应商全称）的法定代表人/负责人，现委托__________（身份证号：__________）为我公司代理人。代理人根据授权，以我公司名义参加中国内蒙古森工集团阿尔山森林工业有限公司2024年森工集团本级自筹资金建设项目（五标段）建安【网上竞价】（项目编号：QT304524123682）一切采购活动中的资格审查资料的签署、澄清、说明、补正、递交、撤回、修改和处理有关事宜，其法律后果由我公司承担。我公司针对本项目，做出如下承诺：</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    1、我公司提供工程、货物或服务质量标准符合公告要求，完全能满足采购人要求，如若无法满足要求，我公司将对此负全部责任。</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    2、若我公司成交，将按要求在成交通知书发出后3个工作日内向采购组织方交纳服务费，否则采购组织方有权从我公司报价保证金中扣除。</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    3、我公司与采购人不存在可能影响采购公正性的利害关系。</w:t>
                  </w:r>
                </w:p>
              </w:tc>
            </w:tr>
            <w:tr w14:paraId="4C9EE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1680" w:hRule="atLeast"/>
                <w:jc w:val="center"/>
              </w:trPr>
              <w:tc>
                <w:tcPr>
                  <w:tcW w:w="24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3D6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法定代表人/负责人身份证正面</w:t>
                  </w:r>
                </w:p>
              </w:tc>
              <w:tc>
                <w:tcPr>
                  <w:tcW w:w="2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D8B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法定代表人/负责人身份证反面</w:t>
                  </w:r>
                </w:p>
              </w:tc>
            </w:tr>
            <w:tr w14:paraId="6D884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1680" w:hRule="atLeast"/>
                <w:jc w:val="center"/>
              </w:trPr>
              <w:tc>
                <w:tcPr>
                  <w:tcW w:w="24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B7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代理人身份证正面</w:t>
                  </w:r>
                </w:p>
              </w:tc>
              <w:tc>
                <w:tcPr>
                  <w:tcW w:w="2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C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代理人身份证反面</w:t>
                  </w:r>
                </w:p>
              </w:tc>
            </w:tr>
            <w:tr w14:paraId="78B9C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0" w:hRule="atLeast"/>
                <w:jc w:val="center"/>
              </w:trPr>
              <w:tc>
                <w:tcPr>
                  <w:tcW w:w="24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5EB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供应商详细通讯地址（服务费发票/成交通知书按此地址邮寄）</w:t>
                  </w:r>
                </w:p>
              </w:tc>
              <w:tc>
                <w:tcPr>
                  <w:tcW w:w="2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53185">
                  <w:pPr>
                    <w:jc w:val="both"/>
                    <w:rPr>
                      <w:rFonts w:hint="eastAsia" w:ascii="宋体" w:hAnsi="宋体" w:eastAsia="宋体" w:cs="宋体"/>
                      <w:i w:val="0"/>
                      <w:iCs w:val="0"/>
                      <w:color w:val="000000"/>
                      <w:sz w:val="24"/>
                      <w:szCs w:val="24"/>
                      <w:u w:val="none"/>
                    </w:rPr>
                  </w:pPr>
                </w:p>
              </w:tc>
            </w:tr>
            <w:tr w14:paraId="1975F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0" w:hRule="atLeast"/>
                <w:jc w:val="center"/>
              </w:trPr>
              <w:tc>
                <w:tcPr>
                  <w:tcW w:w="24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BA8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代理人姓名</w:t>
                  </w:r>
                </w:p>
              </w:tc>
              <w:tc>
                <w:tcPr>
                  <w:tcW w:w="2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DB593">
                  <w:pPr>
                    <w:jc w:val="both"/>
                    <w:rPr>
                      <w:rFonts w:hint="eastAsia" w:ascii="宋体" w:hAnsi="宋体" w:eastAsia="宋体" w:cs="宋体"/>
                      <w:i w:val="0"/>
                      <w:iCs w:val="0"/>
                      <w:color w:val="000000"/>
                      <w:sz w:val="24"/>
                      <w:szCs w:val="24"/>
                      <w:u w:val="none"/>
                    </w:rPr>
                  </w:pPr>
                </w:p>
              </w:tc>
            </w:tr>
            <w:tr w14:paraId="00136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0" w:hRule="atLeast"/>
                <w:jc w:val="center"/>
              </w:trPr>
              <w:tc>
                <w:tcPr>
                  <w:tcW w:w="24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144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代理人联系方式</w:t>
                  </w:r>
                </w:p>
              </w:tc>
              <w:tc>
                <w:tcPr>
                  <w:tcW w:w="2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93F1">
                  <w:pPr>
                    <w:jc w:val="both"/>
                    <w:rPr>
                      <w:rFonts w:hint="eastAsia" w:ascii="宋体" w:hAnsi="宋体" w:eastAsia="宋体" w:cs="宋体"/>
                      <w:i w:val="0"/>
                      <w:iCs w:val="0"/>
                      <w:color w:val="000000"/>
                      <w:sz w:val="24"/>
                      <w:szCs w:val="24"/>
                      <w:u w:val="none"/>
                    </w:rPr>
                  </w:pPr>
                </w:p>
              </w:tc>
            </w:tr>
            <w:tr w14:paraId="59BC5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0" w:hRule="atLeast"/>
                <w:jc w:val="center"/>
              </w:trPr>
              <w:tc>
                <w:tcPr>
                  <w:tcW w:w="24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05D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E-mail（电子邮箱）</w:t>
                  </w:r>
                </w:p>
              </w:tc>
              <w:tc>
                <w:tcPr>
                  <w:tcW w:w="2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1527B">
                  <w:pPr>
                    <w:jc w:val="both"/>
                    <w:rPr>
                      <w:rFonts w:hint="eastAsia" w:ascii="宋体" w:hAnsi="宋体" w:eastAsia="宋体" w:cs="宋体"/>
                      <w:i w:val="0"/>
                      <w:iCs w:val="0"/>
                      <w:color w:val="000000"/>
                      <w:sz w:val="24"/>
                      <w:szCs w:val="24"/>
                      <w:u w:val="none"/>
                    </w:rPr>
                  </w:pPr>
                </w:p>
              </w:tc>
            </w:tr>
            <w:tr w14:paraId="37770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0" w:hRule="atLeast"/>
                <w:jc w:val="center"/>
              </w:trPr>
              <w:tc>
                <w:tcPr>
                  <w:tcW w:w="24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57D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服务费发票类型（增值税专用发票/增值税普通发票）</w:t>
                  </w:r>
                </w:p>
              </w:tc>
              <w:tc>
                <w:tcPr>
                  <w:tcW w:w="2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56BF">
                  <w:pPr>
                    <w:jc w:val="both"/>
                    <w:rPr>
                      <w:rFonts w:hint="eastAsia" w:ascii="宋体" w:hAnsi="宋体" w:eastAsia="宋体" w:cs="宋体"/>
                      <w:i w:val="0"/>
                      <w:iCs w:val="0"/>
                      <w:color w:val="000000"/>
                      <w:sz w:val="24"/>
                      <w:szCs w:val="24"/>
                      <w:u w:val="none"/>
                    </w:rPr>
                  </w:pPr>
                </w:p>
              </w:tc>
            </w:tr>
            <w:tr w14:paraId="7BF67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pct"/>
                <w:trHeight w:val="960" w:hRule="atLeast"/>
                <w:jc w:val="center"/>
              </w:trPr>
              <w:tc>
                <w:tcPr>
                  <w:tcW w:w="4997" w:type="pct"/>
                  <w:gridSpan w:val="3"/>
                  <w:tcBorders>
                    <w:top w:val="nil"/>
                    <w:left w:val="nil"/>
                    <w:bottom w:val="nil"/>
                    <w:right w:val="nil"/>
                  </w:tcBorders>
                  <w:shd w:val="clear" w:color="auto" w:fill="auto"/>
                  <w:vAlign w:val="top"/>
                </w:tcPr>
                <w:p w14:paraId="22720EE5">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供应商（加盖公章）：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日期：</w:t>
                  </w:r>
                </w:p>
              </w:tc>
            </w:tr>
          </w:tbl>
          <w:p w14:paraId="7AA954D1">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p>
        </w:tc>
      </w:tr>
      <w:tr w14:paraId="02244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166" w:type="dxa"/>
            <w:tcBorders>
              <w:top w:val="nil"/>
              <w:left w:val="nil"/>
              <w:bottom w:val="nil"/>
              <w:right w:val="nil"/>
            </w:tcBorders>
            <w:shd w:val="clear" w:color="auto" w:fill="auto"/>
            <w:vAlign w:val="center"/>
          </w:tcPr>
          <w:p w14:paraId="0B8885D5">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 xml:space="preserve">    六、《已标价工程量清单》按要求填写完整（详见附件）。</w:t>
            </w:r>
          </w:p>
        </w:tc>
      </w:tr>
      <w:tr w14:paraId="0526D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166" w:type="dxa"/>
            <w:tcBorders>
              <w:top w:val="double" w:color="000000" w:sz="4" w:space="0"/>
              <w:left w:val="double" w:color="000000" w:sz="4" w:space="0"/>
              <w:bottom w:val="double" w:color="000000" w:sz="4" w:space="0"/>
              <w:right w:val="double" w:color="000000" w:sz="4" w:space="0"/>
            </w:tcBorders>
            <w:shd w:val="clear" w:color="auto" w:fill="auto"/>
            <w:vAlign w:val="center"/>
          </w:tcPr>
          <w:p w14:paraId="7AF945DB">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请在此插入扫描件</w:t>
            </w:r>
          </w:p>
        </w:tc>
      </w:tr>
      <w:tr w14:paraId="48673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166" w:type="dxa"/>
            <w:tcBorders>
              <w:top w:val="nil"/>
              <w:left w:val="nil"/>
              <w:bottom w:val="nil"/>
              <w:right w:val="nil"/>
            </w:tcBorders>
            <w:shd w:val="clear" w:color="auto" w:fill="auto"/>
            <w:vAlign w:val="center"/>
          </w:tcPr>
          <w:p w14:paraId="41F69684">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8"/>
                <w:szCs w:val="28"/>
                <w:u w:val="none"/>
                <w:lang w:val="en-US" w:eastAsia="zh-CN" w:bidi="ar"/>
              </w:rPr>
            </w:pPr>
          </w:p>
          <w:p w14:paraId="06A82123">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8"/>
                <w:szCs w:val="28"/>
                <w:u w:val="none"/>
                <w:lang w:val="en-US" w:eastAsia="zh-CN" w:bidi="ar"/>
              </w:rPr>
            </w:pPr>
          </w:p>
          <w:p w14:paraId="2538584D">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注：</w:t>
            </w:r>
            <w:r>
              <w:rPr>
                <w:rFonts w:hint="eastAsia" w:ascii="微软雅黑" w:hAnsi="微软雅黑" w:eastAsia="微软雅黑" w:cs="微软雅黑"/>
                <w:i w:val="0"/>
                <w:iCs w:val="0"/>
                <w:color w:val="000000"/>
                <w:kern w:val="0"/>
                <w:sz w:val="28"/>
                <w:szCs w:val="28"/>
                <w:u w:val="none"/>
                <w:lang w:val="en-US" w:eastAsia="zh-CN" w:bidi="ar"/>
              </w:rPr>
              <w:br w:type="textWrapping"/>
            </w:r>
            <w:r>
              <w:rPr>
                <w:rFonts w:hint="eastAsia" w:ascii="微软雅黑" w:hAnsi="微软雅黑" w:eastAsia="微软雅黑" w:cs="微软雅黑"/>
                <w:i w:val="0"/>
                <w:iCs w:val="0"/>
                <w:color w:val="000000"/>
                <w:kern w:val="0"/>
                <w:sz w:val="28"/>
                <w:szCs w:val="28"/>
                <w:u w:val="none"/>
                <w:lang w:val="en-US" w:eastAsia="zh-CN" w:bidi="ar"/>
              </w:rPr>
              <w:t>1、供应商应在报价截止时间前将以上资料扫描为一个文件并按采购公告要求线上递交。</w:t>
            </w:r>
            <w:r>
              <w:rPr>
                <w:rFonts w:hint="eastAsia" w:ascii="微软雅黑" w:hAnsi="微软雅黑" w:eastAsia="微软雅黑" w:cs="微软雅黑"/>
                <w:i w:val="0"/>
                <w:iCs w:val="0"/>
                <w:color w:val="000000"/>
                <w:kern w:val="0"/>
                <w:sz w:val="28"/>
                <w:szCs w:val="28"/>
                <w:u w:val="none"/>
                <w:lang w:val="en-US" w:eastAsia="zh-CN" w:bidi="ar"/>
              </w:rPr>
              <w:br w:type="textWrapping"/>
            </w:r>
            <w:r>
              <w:rPr>
                <w:rFonts w:hint="eastAsia" w:ascii="微软雅黑" w:hAnsi="微软雅黑" w:eastAsia="微软雅黑" w:cs="微软雅黑"/>
                <w:i w:val="0"/>
                <w:iCs w:val="0"/>
                <w:color w:val="000000"/>
                <w:kern w:val="0"/>
                <w:sz w:val="28"/>
                <w:szCs w:val="28"/>
                <w:u w:val="none"/>
                <w:lang w:val="en-US" w:eastAsia="zh-CN" w:bidi="ar"/>
              </w:rPr>
              <w:t>2、扫描文件命名要求：“项目编号+单位名称”。</w:t>
            </w:r>
            <w:r>
              <w:rPr>
                <w:rFonts w:hint="eastAsia" w:ascii="微软雅黑" w:hAnsi="微软雅黑" w:eastAsia="微软雅黑" w:cs="微软雅黑"/>
                <w:i w:val="0"/>
                <w:iCs w:val="0"/>
                <w:color w:val="000000"/>
                <w:kern w:val="0"/>
                <w:sz w:val="28"/>
                <w:szCs w:val="28"/>
                <w:u w:val="none"/>
                <w:lang w:val="en-US" w:eastAsia="zh-CN" w:bidi="ar"/>
              </w:rPr>
              <w:br w:type="textWrapping"/>
            </w:r>
            <w:r>
              <w:rPr>
                <w:rFonts w:hint="eastAsia" w:ascii="微软雅黑" w:hAnsi="微软雅黑" w:eastAsia="微软雅黑" w:cs="微软雅黑"/>
                <w:i w:val="0"/>
                <w:iCs w:val="0"/>
                <w:color w:val="000000"/>
                <w:kern w:val="0"/>
                <w:sz w:val="28"/>
                <w:szCs w:val="28"/>
                <w:u w:val="none"/>
                <w:lang w:val="en-US" w:eastAsia="zh-CN" w:bidi="ar"/>
              </w:rPr>
              <w:t>3、以上格式仅供参考，供应商须仔细阅读网上竞价公告中的供应商资格审查标准，并按要求将所有供应商资格审查资料制作于本格式中，如有遗漏，导致的相应后果由供应商自行承担。</w:t>
            </w:r>
          </w:p>
        </w:tc>
      </w:tr>
    </w:tbl>
    <w:p w14:paraId="0F7533B3"/>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27882"/>
    <w:rsid w:val="05560AC2"/>
    <w:rsid w:val="05992AB5"/>
    <w:rsid w:val="0866030A"/>
    <w:rsid w:val="086E5594"/>
    <w:rsid w:val="08E92ED7"/>
    <w:rsid w:val="0B253481"/>
    <w:rsid w:val="0C9603F0"/>
    <w:rsid w:val="11F10908"/>
    <w:rsid w:val="125940F0"/>
    <w:rsid w:val="127F5113"/>
    <w:rsid w:val="128D35B4"/>
    <w:rsid w:val="14650E0D"/>
    <w:rsid w:val="168129A1"/>
    <w:rsid w:val="17233A58"/>
    <w:rsid w:val="17357A6B"/>
    <w:rsid w:val="1B020508"/>
    <w:rsid w:val="1D3C136B"/>
    <w:rsid w:val="1EB828CA"/>
    <w:rsid w:val="20933B72"/>
    <w:rsid w:val="21C918F2"/>
    <w:rsid w:val="22DE6ECC"/>
    <w:rsid w:val="23696C97"/>
    <w:rsid w:val="24333E55"/>
    <w:rsid w:val="251F685E"/>
    <w:rsid w:val="25230C3B"/>
    <w:rsid w:val="27846077"/>
    <w:rsid w:val="27CC5A46"/>
    <w:rsid w:val="290D4DE3"/>
    <w:rsid w:val="29D01AF8"/>
    <w:rsid w:val="2A1538E2"/>
    <w:rsid w:val="2A1A0CEB"/>
    <w:rsid w:val="2A2B739C"/>
    <w:rsid w:val="2A575BF1"/>
    <w:rsid w:val="2ABA032D"/>
    <w:rsid w:val="30073ABF"/>
    <w:rsid w:val="310224D9"/>
    <w:rsid w:val="35661288"/>
    <w:rsid w:val="367F73BE"/>
    <w:rsid w:val="37A50259"/>
    <w:rsid w:val="38390ADF"/>
    <w:rsid w:val="3A6B10EF"/>
    <w:rsid w:val="3E7B0635"/>
    <w:rsid w:val="3FDB0461"/>
    <w:rsid w:val="41C158BB"/>
    <w:rsid w:val="42870A90"/>
    <w:rsid w:val="435E6135"/>
    <w:rsid w:val="444877C7"/>
    <w:rsid w:val="444E6BC4"/>
    <w:rsid w:val="461B1C1B"/>
    <w:rsid w:val="46394DB9"/>
    <w:rsid w:val="4862556C"/>
    <w:rsid w:val="48C378F5"/>
    <w:rsid w:val="4AEA264D"/>
    <w:rsid w:val="4F6E08C4"/>
    <w:rsid w:val="54365E15"/>
    <w:rsid w:val="566D07A7"/>
    <w:rsid w:val="5A531A58"/>
    <w:rsid w:val="5B534B00"/>
    <w:rsid w:val="5B9C4BFD"/>
    <w:rsid w:val="5BD4669C"/>
    <w:rsid w:val="5CD924C4"/>
    <w:rsid w:val="5CE92B0A"/>
    <w:rsid w:val="5E147E33"/>
    <w:rsid w:val="5E7377FC"/>
    <w:rsid w:val="5EA03708"/>
    <w:rsid w:val="5F0B6CC5"/>
    <w:rsid w:val="65892244"/>
    <w:rsid w:val="663F4ACC"/>
    <w:rsid w:val="68126ECA"/>
    <w:rsid w:val="68B5651D"/>
    <w:rsid w:val="695E6065"/>
    <w:rsid w:val="6A9162A6"/>
    <w:rsid w:val="6B5A6B1C"/>
    <w:rsid w:val="6D7637EB"/>
    <w:rsid w:val="6E7E51D3"/>
    <w:rsid w:val="6F96471B"/>
    <w:rsid w:val="71BC3A02"/>
    <w:rsid w:val="72325B92"/>
    <w:rsid w:val="727054FD"/>
    <w:rsid w:val="72EF095E"/>
    <w:rsid w:val="75C6165C"/>
    <w:rsid w:val="766A6302"/>
    <w:rsid w:val="7A387A3D"/>
    <w:rsid w:val="7AFF5AE2"/>
    <w:rsid w:val="7C8617DD"/>
    <w:rsid w:val="7CC13F83"/>
    <w:rsid w:val="7E765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微软雅黑" w:hAnsi="微软雅黑" w:eastAsia="微软雅黑" w:cs="微软雅黑"/>
      <w:b/>
      <w:bCs/>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1148</Words>
  <Characters>1235</Characters>
  <Lines>0</Lines>
  <Paragraphs>0</Paragraphs>
  <TotalTime>0</TotalTime>
  <ScaleCrop>false</ScaleCrop>
  <LinksUpToDate>false</LinksUpToDate>
  <CharactersWithSpaces>1458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2023-10-08T08:55:00Z</dcterms:created>
  <dc:creator>Lenovo</dc:creator>
  <cp:lastModifiedBy>王佩</cp:lastModifiedBy>
  <dcterms:modified xsi:type="dcterms:W3CDTF">2024-12-24T08:16:03Z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5279AD17D76B49FAA5C852C7A4371E45_12</vt:lpwstr>
  </property>
</Properties>
</file>