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9FB45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68285335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（1）在中华人民共和国境内依法注册的法人或非法人组织或自然人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98DA368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20C5B83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5F8B48B2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二、未被人民法院列为失信被执行人、重大税收违法失信主体，提供信用中国（www.creditchina.gov.cn）截图，以网站查询结果为准（如供应商为自然人，无需提供重大税收违法失信主体查询截图）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A7BE02D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D09D190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9A6C537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943CDB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1E9CF76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A3CD502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BF545B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供应商的法定代表人或负责人为同一人或者存在控股、管理关系的不同供应商，不得参加同一标段或者未划分标段的同一采购项目竞价（提供承诺函）；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9712107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789397A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37713463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43A5A4F4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015E9BAD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23F6C76D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 w14:paraId="21393EB4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7D20FA35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56268519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7357F1D4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401CF441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55DF22C8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4810E181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5FDB3C4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41DA8327">
      <w:pPr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45EB57EE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资质要求：供应商具备有效期内的</w:t>
      </w:r>
      <w:r>
        <w:rPr>
          <w:rFonts w:hint="eastAsia" w:ascii="微软雅黑" w:hAnsi="微软雅黑" w:eastAsia="微软雅黑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施工劳务资质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微软雅黑" w:hAnsi="微软雅黑" w:eastAsia="微软雅黑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安全生产许可证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45449A6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2" w:hRule="atLeast"/>
        </w:trPr>
        <w:tc>
          <w:tcPr>
            <w:tcW w:w="8522" w:type="dxa"/>
          </w:tcPr>
          <w:p w14:paraId="5B772729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C0E84CD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7078B199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28BDAD2B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3B335647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232261C2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4CDEC3F0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2B327691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5CE5B539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10AB3FA8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74E10EE9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2761DDF5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7C752778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09C3423E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3C4AF10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2CC4A401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供应商须提供内设机构及人员配置（工程相关管理人员配备完整并附相关人员职业资格证书、身份证复印件及单位社保证明）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F28EEB1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2" w:hRule="atLeast"/>
        </w:trPr>
        <w:tc>
          <w:tcPr>
            <w:tcW w:w="8522" w:type="dxa"/>
          </w:tcPr>
          <w:p w14:paraId="0353C877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6F0808BC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67FAAD15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103F0660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2AB0907B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7A147C49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0C887D35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1A0FA17E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40D03646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67FE7223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3620B7A1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658D672F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30D008EA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6C66002E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5750B1BF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7C833F88"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3B298850"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六、供应商需提供近三年（2021年1月至今）类似业绩（热力管道及设备安装工程）合同（提供合同扫描件）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3FDAE6CE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23161578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2A508C62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2A0DE640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1827E5DA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54C672C2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6E648946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397A8EEC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5CA5748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F80549C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57D01E8B"/>
          <w:p w14:paraId="3AE72ED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2FE93E5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3FC9DF6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C207DA5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13555EDE">
            <w:pPr>
              <w:jc w:val="center"/>
            </w:pPr>
          </w:p>
          <w:p w14:paraId="01E6645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4A986EF4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704107F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8EB105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D59813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7B1B902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C031648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B5B5CF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3A19EDE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6E0DEB8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7D6A7F51"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347B3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22A8D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2D0562A4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74BAA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6A9F6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1C6B3A87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3C299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66691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1A271E27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76573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7512E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0E2DBB9C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6EE09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102F1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4BE985D5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637AC2D4">
      <w:pPr>
        <w:rPr>
          <w:rFonts w:hint="eastAsia" w:hAnsi="宋体"/>
          <w:sz w:val="24"/>
          <w:szCs w:val="21"/>
        </w:rPr>
      </w:pPr>
    </w:p>
    <w:p w14:paraId="258859C3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4D14DDC5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49852FC2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761227FA"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0CEEE733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201"/>
        <w:gridCol w:w="4400"/>
        <w:gridCol w:w="740"/>
        <w:gridCol w:w="745"/>
        <w:gridCol w:w="817"/>
      </w:tblGrid>
      <w:tr w14:paraId="25D50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95B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B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含税总价报价（元）</w:t>
            </w:r>
          </w:p>
        </w:tc>
      </w:tr>
      <w:tr w14:paraId="606B8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劳务分包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D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详见工程量清单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466EFEEB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560" w:firstLineChars="200"/>
        <w:jc w:val="both"/>
        <w:rPr>
          <w:rFonts w:hint="default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  <w:t>注：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后附已标价的工程量清单</w:t>
      </w:r>
    </w:p>
    <w:p w14:paraId="10FCE256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1、不按此分项报价表报价或缺项、漏项的属于无效报价；</w:t>
      </w:r>
    </w:p>
    <w:p w14:paraId="4946C76F"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报价超出最高限价属于无效报价；</w:t>
      </w:r>
    </w:p>
    <w:p w14:paraId="199DF9F9"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报价以“元”为单位，如需保留小数位，按照四舍五入保留两位小数。</w:t>
      </w:r>
    </w:p>
    <w:p w14:paraId="41E078C2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0A0F34AC"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7FA5938B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A5345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73DB4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NjA3MWViZDE4YjI5NjFlYjQ2YjI1NzY5ZTQwNGM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D6E6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1B6646B"/>
    <w:rsid w:val="02BC73CE"/>
    <w:rsid w:val="047D794B"/>
    <w:rsid w:val="0CA55096"/>
    <w:rsid w:val="0D9756D8"/>
    <w:rsid w:val="11726E0C"/>
    <w:rsid w:val="13AA206A"/>
    <w:rsid w:val="170220CE"/>
    <w:rsid w:val="1C7F397A"/>
    <w:rsid w:val="1CFC48EF"/>
    <w:rsid w:val="1D756E18"/>
    <w:rsid w:val="221516D3"/>
    <w:rsid w:val="22836D67"/>
    <w:rsid w:val="23B37FA0"/>
    <w:rsid w:val="26076B01"/>
    <w:rsid w:val="2BDC7050"/>
    <w:rsid w:val="2CF47971"/>
    <w:rsid w:val="2E34016C"/>
    <w:rsid w:val="2F5A077C"/>
    <w:rsid w:val="32607A69"/>
    <w:rsid w:val="356B13C7"/>
    <w:rsid w:val="36477FB3"/>
    <w:rsid w:val="36F44800"/>
    <w:rsid w:val="3C9765FD"/>
    <w:rsid w:val="3F541717"/>
    <w:rsid w:val="40A0488C"/>
    <w:rsid w:val="431922A3"/>
    <w:rsid w:val="457219C0"/>
    <w:rsid w:val="46D76164"/>
    <w:rsid w:val="4D8D4D74"/>
    <w:rsid w:val="59A21062"/>
    <w:rsid w:val="5B3D251D"/>
    <w:rsid w:val="5DC673A8"/>
    <w:rsid w:val="62A77132"/>
    <w:rsid w:val="67416B13"/>
    <w:rsid w:val="675A710F"/>
    <w:rsid w:val="676013FA"/>
    <w:rsid w:val="6A804E17"/>
    <w:rsid w:val="71F76098"/>
    <w:rsid w:val="777501D2"/>
    <w:rsid w:val="777C0FE5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33">
    <w:name w:val="font101"/>
    <w:basedOn w:val="15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5">
    <w:name w:val="font31"/>
    <w:basedOn w:val="1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6">
    <w:name w:val="font91"/>
    <w:basedOn w:val="1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7">
    <w:name w:val="font71"/>
    <w:basedOn w:val="15"/>
    <w:qFormat/>
    <w:uiPriority w:val="0"/>
    <w:rPr>
      <w:rFonts w:hint="eastAsia" w:ascii="宋体" w:hAnsi="宋体" w:eastAsia="宋体" w:cs="宋体"/>
      <w:b/>
      <w:bCs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1414</Words>
  <Characters>1444</Characters>
  <Lines>22</Lines>
  <Paragraphs>6</Paragraphs>
  <TotalTime>1</TotalTime>
  <ScaleCrop>false</ScaleCrop>
  <LinksUpToDate>false</LinksUpToDate>
  <CharactersWithSpaces>1562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内蒙产权-梁天洋</cp:lastModifiedBy>
  <dcterms:modified xsi:type="dcterms:W3CDTF">2024-11-15T13:12:13Z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4C9C173535A646DF971B7B056FA908F5_12</vt:lpwstr>
  </property>
</Properties>
</file>